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1F2DEE" w14:textId="77777777" w:rsidR="00821976" w:rsidRPr="00F36E43" w:rsidRDefault="00821976" w:rsidP="00821976">
      <w:pPr>
        <w:framePr w:w="3119" w:h="539" w:hSpace="181" w:wrap="around" w:vAnchor="page" w:hAnchor="page" w:x="8506" w:y="1084"/>
        <w:spacing w:line="290" w:lineRule="exact"/>
        <w:rPr>
          <w:rFonts w:ascii="Calisto MT" w:hAnsi="Calisto MT"/>
          <w:b/>
          <w:color w:val="0057B8" w:themeColor="accent1"/>
          <w:sz w:val="28"/>
          <w:szCs w:val="28"/>
        </w:rPr>
      </w:pPr>
      <w:r w:rsidRPr="00F36E43">
        <w:rPr>
          <w:rFonts w:ascii="Calisto MT" w:hAnsi="Calisto MT"/>
          <w:b/>
          <w:color w:val="0057B8" w:themeColor="accent1"/>
          <w:sz w:val="28"/>
          <w:szCs w:val="28"/>
        </w:rPr>
        <w:br/>
        <w:t>Sappi Europe</w:t>
      </w:r>
    </w:p>
    <w:tbl>
      <w:tblPr>
        <w:tblpPr w:leftFromText="180" w:rightFromText="180" w:vertAnchor="text" w:tblpY="493"/>
        <w:tblW w:w="0" w:type="auto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3316"/>
        <w:gridCol w:w="3316"/>
      </w:tblGrid>
      <w:tr w:rsidR="00D86520" w:rsidRPr="00F36E43" w14:paraId="303F80F6" w14:textId="77777777" w:rsidTr="00D86520">
        <w:tc>
          <w:tcPr>
            <w:tcW w:w="3316" w:type="dxa"/>
            <w:shd w:val="clear" w:color="auto" w:fill="auto"/>
            <w:tcMar>
              <w:top w:w="85" w:type="dxa"/>
              <w:bottom w:w="28" w:type="dxa"/>
            </w:tcMar>
          </w:tcPr>
          <w:p w14:paraId="7831EB4F" w14:textId="77777777" w:rsidR="00D86520" w:rsidRPr="00F36E43" w:rsidRDefault="00D86520" w:rsidP="00D86520">
            <w:pPr>
              <w:pStyle w:val="BasicParagraph"/>
              <w:suppressAutoHyphens/>
              <w:rPr>
                <w:rFonts w:ascii="Arial" w:hAnsi="Arial" w:cs="Arial"/>
                <w:b/>
                <w:sz w:val="16"/>
                <w:szCs w:val="16"/>
              </w:rPr>
            </w:pPr>
            <w:r w:rsidRPr="00F36E43">
              <w:rPr>
                <w:rFonts w:ascii="Arial" w:hAnsi="Arial" w:cs="Arial"/>
                <w:b/>
                <w:sz w:val="16"/>
                <w:szCs w:val="16"/>
              </w:rPr>
              <w:t>For further information</w:t>
            </w:r>
          </w:p>
        </w:tc>
        <w:tc>
          <w:tcPr>
            <w:tcW w:w="3316" w:type="dxa"/>
            <w:shd w:val="clear" w:color="auto" w:fill="auto"/>
            <w:tcMar>
              <w:top w:w="85" w:type="dxa"/>
              <w:bottom w:w="28" w:type="dxa"/>
            </w:tcMar>
          </w:tcPr>
          <w:p w14:paraId="2E1D2C76" w14:textId="77777777" w:rsidR="00D86520" w:rsidRPr="00F36E43" w:rsidRDefault="00D86520" w:rsidP="00D86520">
            <w:pPr>
              <w:pStyle w:val="BasicParagraph"/>
              <w:suppressAutoHyphens/>
              <w:rPr>
                <w:rFonts w:ascii="Arial" w:hAnsi="Arial" w:cs="Arial"/>
                <w:b/>
                <w:sz w:val="16"/>
                <w:szCs w:val="16"/>
              </w:rPr>
            </w:pPr>
            <w:r w:rsidRPr="00F36E43">
              <w:rPr>
                <w:rFonts w:ascii="Arial" w:hAnsi="Arial" w:cs="Arial"/>
                <w:b/>
                <w:sz w:val="16"/>
                <w:szCs w:val="16"/>
              </w:rPr>
              <w:t>Issued by</w:t>
            </w:r>
          </w:p>
        </w:tc>
      </w:tr>
      <w:tr w:rsidR="00D86520" w:rsidRPr="005D5A27" w14:paraId="299BE78B" w14:textId="77777777" w:rsidTr="00293BD7">
        <w:trPr>
          <w:trHeight w:val="1245"/>
        </w:trPr>
        <w:tc>
          <w:tcPr>
            <w:tcW w:w="3316" w:type="dxa"/>
            <w:shd w:val="clear" w:color="auto" w:fill="auto"/>
            <w:tcMar>
              <w:top w:w="85" w:type="dxa"/>
              <w:bottom w:w="57" w:type="dxa"/>
            </w:tcMar>
          </w:tcPr>
          <w:p w14:paraId="742F059B" w14:textId="77777777" w:rsidR="00293BD7" w:rsidRPr="00F36E43" w:rsidRDefault="00293BD7" w:rsidP="00293BD7">
            <w:pPr>
              <w:spacing w:line="240" w:lineRule="auto"/>
              <w:rPr>
                <w:rFonts w:ascii="Arial" w:hAnsi="Arial"/>
                <w:color w:val="000000"/>
                <w:sz w:val="16"/>
                <w:szCs w:val="16"/>
                <w:lang w:val="en-GB"/>
              </w:rPr>
            </w:pPr>
            <w:r w:rsidRPr="00F36E43">
              <w:rPr>
                <w:rFonts w:ascii="Arial" w:hAnsi="Arial"/>
                <w:color w:val="000000"/>
                <w:sz w:val="16"/>
                <w:szCs w:val="16"/>
                <w:lang w:val="en-GB"/>
              </w:rPr>
              <w:t>Ingo Kaiser</w:t>
            </w:r>
          </w:p>
          <w:p w14:paraId="4AF6F4F5" w14:textId="4EAD8521" w:rsidR="00293BD7" w:rsidRPr="00F36E43" w:rsidRDefault="00293BD7" w:rsidP="00293BD7">
            <w:pPr>
              <w:spacing w:line="240" w:lineRule="auto"/>
              <w:rPr>
                <w:rFonts w:ascii="Arial" w:hAnsi="Arial"/>
                <w:color w:val="000000"/>
                <w:sz w:val="16"/>
                <w:szCs w:val="16"/>
                <w:lang w:val="en-GB"/>
              </w:rPr>
            </w:pPr>
            <w:r w:rsidRPr="00F36E43">
              <w:rPr>
                <w:rFonts w:ascii="Arial" w:hAnsi="Arial"/>
                <w:color w:val="000000"/>
                <w:sz w:val="16"/>
                <w:szCs w:val="16"/>
                <w:lang w:val="en-GB"/>
              </w:rPr>
              <w:t xml:space="preserve">Marketing Communications Specialist </w:t>
            </w:r>
            <w:r w:rsidR="00347558" w:rsidRPr="00347558">
              <w:rPr>
                <w:rFonts w:ascii="Arial" w:hAnsi="Arial"/>
                <w:color w:val="000000"/>
                <w:sz w:val="16"/>
                <w:szCs w:val="16"/>
                <w:lang w:val="en-GB"/>
              </w:rPr>
              <w:t>Packaging and Speciality Papers</w:t>
            </w:r>
          </w:p>
          <w:p w14:paraId="7F203956" w14:textId="77777777" w:rsidR="00293BD7" w:rsidRPr="00F36E43" w:rsidRDefault="00293BD7" w:rsidP="00293BD7">
            <w:pPr>
              <w:spacing w:line="240" w:lineRule="auto"/>
              <w:rPr>
                <w:rFonts w:ascii="Arial" w:hAnsi="Arial"/>
                <w:color w:val="000000"/>
                <w:sz w:val="16"/>
                <w:szCs w:val="16"/>
                <w:lang w:val="it-IT"/>
              </w:rPr>
            </w:pPr>
            <w:r w:rsidRPr="00F36E43">
              <w:rPr>
                <w:rFonts w:ascii="Arial" w:hAnsi="Arial"/>
                <w:color w:val="000000"/>
                <w:sz w:val="16"/>
                <w:szCs w:val="16"/>
                <w:lang w:val="it-IT"/>
              </w:rPr>
              <w:t>Sappi Europe</w:t>
            </w:r>
          </w:p>
          <w:p w14:paraId="12448C62" w14:textId="77777777" w:rsidR="00293BD7" w:rsidRPr="00F36E43" w:rsidRDefault="00293BD7" w:rsidP="00293BD7">
            <w:pPr>
              <w:spacing w:line="240" w:lineRule="auto"/>
              <w:rPr>
                <w:rFonts w:ascii="Arial" w:hAnsi="Arial"/>
                <w:color w:val="000000"/>
                <w:sz w:val="16"/>
                <w:szCs w:val="16"/>
                <w:lang w:val="it-IT"/>
              </w:rPr>
            </w:pPr>
            <w:r w:rsidRPr="00F36E43">
              <w:rPr>
                <w:rFonts w:ascii="Arial" w:hAnsi="Arial"/>
                <w:color w:val="000000"/>
                <w:sz w:val="16"/>
                <w:szCs w:val="16"/>
                <w:lang w:val="it-IT"/>
              </w:rPr>
              <w:t>Tel.: +49 (0)5181 77-536</w:t>
            </w:r>
          </w:p>
          <w:p w14:paraId="178A251A" w14:textId="6ACA540E" w:rsidR="00D86520" w:rsidRPr="00F36E43" w:rsidRDefault="00293BD7" w:rsidP="00293BD7">
            <w:pPr>
              <w:pStyle w:val="BasicParagraph"/>
              <w:suppressAutoHyphens/>
              <w:rPr>
                <w:rFonts w:ascii="Arial" w:hAnsi="Arial" w:cs="Arial"/>
                <w:sz w:val="16"/>
                <w:szCs w:val="16"/>
                <w:lang w:val="it-IT"/>
              </w:rPr>
            </w:pPr>
            <w:r w:rsidRPr="00F36E43">
              <w:rPr>
                <w:rFonts w:ascii="Arial" w:hAnsi="Arial" w:cs="Arial"/>
                <w:sz w:val="16"/>
                <w:szCs w:val="16"/>
                <w:lang w:val="it-IT"/>
              </w:rPr>
              <w:t>ingo.kaiser@sappi.com</w:t>
            </w:r>
          </w:p>
        </w:tc>
        <w:tc>
          <w:tcPr>
            <w:tcW w:w="3316" w:type="dxa"/>
            <w:shd w:val="clear" w:color="auto" w:fill="auto"/>
            <w:tcMar>
              <w:top w:w="85" w:type="dxa"/>
              <w:bottom w:w="57" w:type="dxa"/>
            </w:tcMar>
          </w:tcPr>
          <w:p w14:paraId="123F337E" w14:textId="2A952F91" w:rsidR="00293BD7" w:rsidRPr="00F36E43" w:rsidRDefault="00484C1D" w:rsidP="00293BD7">
            <w:pPr>
              <w:spacing w:line="240" w:lineRule="auto"/>
              <w:rPr>
                <w:rFonts w:ascii="Arial" w:hAnsi="Arial"/>
                <w:color w:val="000000"/>
                <w:sz w:val="16"/>
                <w:szCs w:val="16"/>
                <w:lang w:val="it-IT"/>
              </w:rPr>
            </w:pPr>
            <w:r>
              <w:rPr>
                <w:rFonts w:ascii="Arial" w:hAnsi="Arial"/>
                <w:color w:val="000000"/>
                <w:sz w:val="16"/>
                <w:szCs w:val="16"/>
                <w:lang w:val="it-IT"/>
              </w:rPr>
              <w:t>Ariane Dobren</w:t>
            </w:r>
          </w:p>
          <w:p w14:paraId="3AD481CA" w14:textId="31584227" w:rsidR="00D834DA" w:rsidRPr="00F36E43" w:rsidRDefault="00473BCD" w:rsidP="00293BD7">
            <w:pPr>
              <w:spacing w:line="240" w:lineRule="auto"/>
              <w:rPr>
                <w:rFonts w:ascii="Arial" w:hAnsi="Arial"/>
                <w:color w:val="000000"/>
                <w:sz w:val="16"/>
                <w:szCs w:val="16"/>
                <w:lang w:val="it-IT"/>
              </w:rPr>
            </w:pPr>
            <w:r w:rsidRPr="00F36E43">
              <w:rPr>
                <w:rFonts w:ascii="Arial" w:hAnsi="Arial"/>
                <w:color w:val="000000"/>
                <w:sz w:val="16"/>
                <w:szCs w:val="16"/>
                <w:lang w:val="it-IT"/>
              </w:rPr>
              <w:t>Redattrice</w:t>
            </w:r>
          </w:p>
          <w:p w14:paraId="305AE4C2" w14:textId="425465DC" w:rsidR="00293BD7" w:rsidRPr="00F36E43" w:rsidRDefault="00293BD7" w:rsidP="00293BD7">
            <w:pPr>
              <w:spacing w:line="240" w:lineRule="auto"/>
              <w:rPr>
                <w:rFonts w:ascii="Arial" w:hAnsi="Arial"/>
                <w:color w:val="000000"/>
                <w:sz w:val="16"/>
                <w:szCs w:val="16"/>
                <w:lang w:val="it-IT"/>
              </w:rPr>
            </w:pPr>
            <w:proofErr w:type="spellStart"/>
            <w:r w:rsidRPr="00F36E43">
              <w:rPr>
                <w:rFonts w:ascii="Arial" w:hAnsi="Arial"/>
                <w:color w:val="000000"/>
                <w:sz w:val="16"/>
                <w:szCs w:val="16"/>
                <w:lang w:val="it-IT"/>
              </w:rPr>
              <w:t>Ruess</w:t>
            </w:r>
            <w:proofErr w:type="spellEnd"/>
            <w:r w:rsidRPr="00F36E43">
              <w:rPr>
                <w:rFonts w:ascii="Arial" w:hAnsi="Arial"/>
                <w:color w:val="000000"/>
                <w:sz w:val="16"/>
                <w:szCs w:val="16"/>
                <w:lang w:val="it-IT"/>
              </w:rPr>
              <w:t xml:space="preserve"> International GmbH </w:t>
            </w:r>
          </w:p>
          <w:p w14:paraId="2A06AF75" w14:textId="360C6717" w:rsidR="00293BD7" w:rsidRPr="00F36E43" w:rsidRDefault="00473BCD" w:rsidP="00293BD7">
            <w:pPr>
              <w:spacing w:line="240" w:lineRule="auto"/>
              <w:rPr>
                <w:rFonts w:ascii="Arial" w:hAnsi="Arial"/>
                <w:color w:val="000000"/>
                <w:sz w:val="16"/>
                <w:szCs w:val="16"/>
                <w:lang w:val="it-IT"/>
              </w:rPr>
            </w:pPr>
            <w:r w:rsidRPr="00F36E43">
              <w:rPr>
                <w:rFonts w:ascii="Arial" w:hAnsi="Arial"/>
                <w:color w:val="000000"/>
                <w:sz w:val="16"/>
                <w:szCs w:val="16"/>
                <w:lang w:val="it-IT"/>
              </w:rPr>
              <w:t xml:space="preserve">per ordine di </w:t>
            </w:r>
            <w:r w:rsidR="00293BD7" w:rsidRPr="00F36E43">
              <w:rPr>
                <w:rFonts w:ascii="Arial" w:hAnsi="Arial"/>
                <w:color w:val="000000"/>
                <w:sz w:val="16"/>
                <w:szCs w:val="16"/>
                <w:lang w:val="it-IT"/>
              </w:rPr>
              <w:t>Sappi Europe</w:t>
            </w:r>
          </w:p>
          <w:p w14:paraId="5D85F232" w14:textId="08E9E868" w:rsidR="00293BD7" w:rsidRPr="007418F6" w:rsidRDefault="00293BD7" w:rsidP="00293BD7">
            <w:pPr>
              <w:spacing w:line="240" w:lineRule="auto"/>
              <w:rPr>
                <w:rFonts w:ascii="Arial" w:hAnsi="Arial"/>
                <w:color w:val="000000"/>
                <w:sz w:val="16"/>
                <w:szCs w:val="16"/>
                <w:lang w:val="de-DE"/>
              </w:rPr>
            </w:pPr>
            <w:r w:rsidRPr="007418F6">
              <w:rPr>
                <w:rFonts w:ascii="Arial" w:hAnsi="Arial"/>
                <w:color w:val="000000"/>
                <w:sz w:val="16"/>
                <w:szCs w:val="16"/>
                <w:lang w:val="de-DE"/>
              </w:rPr>
              <w:t>Tel.: +49 (0)711 16446-</w:t>
            </w:r>
            <w:r w:rsidR="00484C1D" w:rsidRPr="007418F6">
              <w:rPr>
                <w:rFonts w:ascii="Arial" w:hAnsi="Arial"/>
                <w:color w:val="000000"/>
                <w:sz w:val="16"/>
                <w:szCs w:val="16"/>
                <w:lang w:val="de-DE"/>
              </w:rPr>
              <w:t>16</w:t>
            </w:r>
          </w:p>
          <w:p w14:paraId="7CA03847" w14:textId="3251D106" w:rsidR="00D86520" w:rsidRPr="007418F6" w:rsidRDefault="00484C1D" w:rsidP="00293BD7">
            <w:pPr>
              <w:spacing w:line="240" w:lineRule="auto"/>
              <w:rPr>
                <w:rFonts w:ascii="Arial" w:hAnsi="Arial"/>
                <w:sz w:val="16"/>
                <w:szCs w:val="16"/>
                <w:lang w:val="de-DE"/>
              </w:rPr>
            </w:pPr>
            <w:r w:rsidRPr="007418F6">
              <w:rPr>
                <w:rFonts w:ascii="Arial" w:hAnsi="Arial"/>
                <w:color w:val="000000"/>
                <w:sz w:val="16"/>
                <w:szCs w:val="16"/>
                <w:lang w:val="de-DE"/>
              </w:rPr>
              <w:t>ariane.dobren</w:t>
            </w:r>
            <w:r w:rsidR="00293BD7" w:rsidRPr="007418F6">
              <w:rPr>
                <w:rFonts w:ascii="Arial" w:hAnsi="Arial"/>
                <w:color w:val="000000"/>
                <w:sz w:val="16"/>
                <w:szCs w:val="16"/>
                <w:lang w:val="de-DE"/>
              </w:rPr>
              <w:t>@ruess-group.com</w:t>
            </w:r>
          </w:p>
        </w:tc>
      </w:tr>
    </w:tbl>
    <w:p w14:paraId="5D0E7AC3" w14:textId="77777777" w:rsidR="00ED4AD3" w:rsidRPr="007418F6" w:rsidRDefault="00677D2F">
      <w:pPr>
        <w:rPr>
          <w:szCs w:val="24"/>
          <w:lang w:val="de-DE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12F5D125" wp14:editId="7B652984">
            <wp:simplePos x="0" y="0"/>
            <wp:positionH relativeFrom="column">
              <wp:posOffset>1789</wp:posOffset>
            </wp:positionH>
            <wp:positionV relativeFrom="page">
              <wp:posOffset>704850</wp:posOffset>
            </wp:positionV>
            <wp:extent cx="1075055" cy="391160"/>
            <wp:effectExtent l="0" t="0" r="4445" b="254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logo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75055" cy="391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E4E2CE" w14:textId="77777777" w:rsidR="003A7848" w:rsidRDefault="003A7848" w:rsidP="003A7848">
      <w:pPr>
        <w:framePr w:w="2835" w:h="3081" w:wrap="around" w:vAnchor="page" w:hAnchor="page" w:x="8506" w:y="2031"/>
        <w:spacing w:after="100" w:line="288" w:lineRule="auto"/>
        <w:jc w:val="both"/>
        <w:rPr>
          <w:rFonts w:ascii="Arial" w:hAnsi="Arial"/>
          <w:b/>
          <w:bCs/>
          <w:sz w:val="16"/>
          <w:szCs w:val="16"/>
          <w:lang w:val="de-DE"/>
        </w:rPr>
      </w:pPr>
      <w:bookmarkStart w:id="0" w:name="_Hlk58832128"/>
    </w:p>
    <w:p w14:paraId="709A03E2" w14:textId="56590A16" w:rsidR="003A7848" w:rsidRPr="003A7848" w:rsidRDefault="003A7848" w:rsidP="003A7848">
      <w:pPr>
        <w:framePr w:w="2835" w:h="3081" w:wrap="around" w:vAnchor="page" w:hAnchor="page" w:x="8506" w:y="2031"/>
        <w:spacing w:after="100" w:line="288" w:lineRule="auto"/>
        <w:jc w:val="both"/>
        <w:rPr>
          <w:rFonts w:ascii="Arial" w:hAnsi="Arial"/>
          <w:b/>
          <w:bCs/>
          <w:sz w:val="16"/>
          <w:szCs w:val="16"/>
          <w:lang w:val="de-DE"/>
        </w:rPr>
      </w:pPr>
      <w:r w:rsidRPr="003A7848">
        <w:rPr>
          <w:rFonts w:ascii="Arial" w:hAnsi="Arial"/>
          <w:b/>
          <w:bCs/>
          <w:sz w:val="16"/>
          <w:szCs w:val="16"/>
          <w:lang w:val="de-DE"/>
        </w:rPr>
        <w:t>Sappi Papier Holding GmbH</w:t>
      </w:r>
    </w:p>
    <w:p w14:paraId="5F93EB69" w14:textId="77777777" w:rsidR="003A7848" w:rsidRPr="003A7848" w:rsidRDefault="003A7848" w:rsidP="003A7848">
      <w:pPr>
        <w:framePr w:w="2835" w:h="3081" w:wrap="around" w:vAnchor="page" w:hAnchor="page" w:x="8506" w:y="2031"/>
        <w:spacing w:line="288" w:lineRule="auto"/>
        <w:jc w:val="both"/>
        <w:rPr>
          <w:rFonts w:ascii="Arial" w:hAnsi="Arial"/>
          <w:sz w:val="16"/>
          <w:szCs w:val="16"/>
          <w:lang w:val="de-DE"/>
        </w:rPr>
      </w:pPr>
      <w:r w:rsidRPr="003A7848">
        <w:rPr>
          <w:rFonts w:ascii="Arial" w:hAnsi="Arial"/>
          <w:sz w:val="16"/>
          <w:szCs w:val="16"/>
          <w:lang w:val="de-DE"/>
        </w:rPr>
        <w:t xml:space="preserve">Brucker </w:t>
      </w:r>
      <w:proofErr w:type="spellStart"/>
      <w:r w:rsidRPr="003A7848">
        <w:rPr>
          <w:rFonts w:ascii="Arial" w:hAnsi="Arial"/>
          <w:sz w:val="16"/>
          <w:szCs w:val="16"/>
          <w:lang w:val="de-DE"/>
        </w:rPr>
        <w:t>Strasse</w:t>
      </w:r>
      <w:proofErr w:type="spellEnd"/>
      <w:r w:rsidRPr="003A7848">
        <w:rPr>
          <w:rFonts w:ascii="Arial" w:hAnsi="Arial"/>
          <w:sz w:val="16"/>
          <w:szCs w:val="16"/>
          <w:lang w:val="de-DE"/>
        </w:rPr>
        <w:t xml:space="preserve"> 21</w:t>
      </w:r>
    </w:p>
    <w:p w14:paraId="48BB1427" w14:textId="77777777" w:rsidR="003A7848" w:rsidRPr="007418F6" w:rsidRDefault="003A7848" w:rsidP="003A7848">
      <w:pPr>
        <w:framePr w:w="2835" w:h="3081" w:wrap="around" w:vAnchor="page" w:hAnchor="page" w:x="8506" w:y="2031"/>
        <w:spacing w:line="288" w:lineRule="auto"/>
        <w:jc w:val="both"/>
        <w:rPr>
          <w:rFonts w:ascii="Arial" w:hAnsi="Arial"/>
          <w:sz w:val="16"/>
          <w:szCs w:val="16"/>
          <w:lang w:val="it-IT"/>
        </w:rPr>
      </w:pPr>
      <w:r w:rsidRPr="007418F6">
        <w:rPr>
          <w:rFonts w:ascii="Arial" w:hAnsi="Arial"/>
          <w:sz w:val="16"/>
          <w:szCs w:val="16"/>
          <w:lang w:val="it-IT"/>
        </w:rPr>
        <w:t xml:space="preserve">8101 </w:t>
      </w:r>
      <w:proofErr w:type="spellStart"/>
      <w:r w:rsidRPr="007418F6">
        <w:rPr>
          <w:rFonts w:ascii="Arial" w:hAnsi="Arial"/>
          <w:sz w:val="16"/>
          <w:szCs w:val="16"/>
          <w:lang w:val="it-IT"/>
        </w:rPr>
        <w:t>Gratkorn</w:t>
      </w:r>
      <w:proofErr w:type="spellEnd"/>
    </w:p>
    <w:p w14:paraId="4C01036B" w14:textId="77777777" w:rsidR="003A7848" w:rsidRPr="007418F6" w:rsidRDefault="003A7848" w:rsidP="003A7848">
      <w:pPr>
        <w:framePr w:w="2835" w:h="3081" w:wrap="around" w:vAnchor="page" w:hAnchor="page" w:x="8506" w:y="2031"/>
        <w:spacing w:line="288" w:lineRule="auto"/>
        <w:jc w:val="both"/>
        <w:rPr>
          <w:rFonts w:ascii="Arial" w:hAnsi="Arial"/>
          <w:sz w:val="16"/>
          <w:szCs w:val="16"/>
          <w:lang w:val="it-IT"/>
        </w:rPr>
      </w:pPr>
      <w:r w:rsidRPr="007418F6">
        <w:rPr>
          <w:rFonts w:ascii="Arial" w:hAnsi="Arial"/>
          <w:sz w:val="16"/>
          <w:szCs w:val="16"/>
          <w:lang w:val="it-IT"/>
        </w:rPr>
        <w:t>AUSTRIA</w:t>
      </w:r>
    </w:p>
    <w:p w14:paraId="5DED053F" w14:textId="77777777" w:rsidR="003A7848" w:rsidRPr="007418F6" w:rsidRDefault="003A7848" w:rsidP="003A7848">
      <w:pPr>
        <w:framePr w:w="2835" w:h="3081" w:wrap="around" w:vAnchor="page" w:hAnchor="page" w:x="8506" w:y="2031"/>
        <w:spacing w:line="288" w:lineRule="auto"/>
        <w:jc w:val="both"/>
        <w:rPr>
          <w:rFonts w:ascii="Arial" w:hAnsi="Arial"/>
          <w:sz w:val="16"/>
          <w:szCs w:val="16"/>
          <w:lang w:val="it-IT"/>
        </w:rPr>
      </w:pPr>
      <w:r w:rsidRPr="007418F6">
        <w:rPr>
          <w:rFonts w:ascii="Arial" w:hAnsi="Arial"/>
          <w:sz w:val="16"/>
          <w:szCs w:val="16"/>
          <w:lang w:val="it-IT"/>
        </w:rPr>
        <w:t>Tel +43 (0)3124 2010</w:t>
      </w:r>
    </w:p>
    <w:p w14:paraId="68EF38DF" w14:textId="77777777" w:rsidR="003A7848" w:rsidRPr="007418F6" w:rsidRDefault="003A7848" w:rsidP="003A7848">
      <w:pPr>
        <w:framePr w:w="2835" w:h="3081" w:wrap="around" w:vAnchor="page" w:hAnchor="page" w:x="8506" w:y="2031"/>
        <w:spacing w:line="288" w:lineRule="auto"/>
        <w:rPr>
          <w:rFonts w:ascii="Arial" w:hAnsi="Arial"/>
          <w:sz w:val="16"/>
          <w:szCs w:val="16"/>
          <w:lang w:val="it-IT"/>
        </w:rPr>
      </w:pPr>
    </w:p>
    <w:p w14:paraId="3C65ADEF" w14:textId="77777777" w:rsidR="003A7848" w:rsidRPr="007418F6" w:rsidRDefault="003A7848" w:rsidP="003A7848">
      <w:pPr>
        <w:framePr w:w="2835" w:h="3081" w:wrap="around" w:vAnchor="page" w:hAnchor="page" w:x="8506" w:y="2031"/>
        <w:spacing w:before="100" w:line="288" w:lineRule="auto"/>
        <w:rPr>
          <w:rFonts w:ascii="Arial" w:hAnsi="Arial"/>
          <w:b/>
          <w:sz w:val="16"/>
          <w:szCs w:val="16"/>
          <w:lang w:val="it-IT"/>
        </w:rPr>
      </w:pPr>
      <w:r w:rsidRPr="007418F6">
        <w:rPr>
          <w:rFonts w:ascii="Arial" w:hAnsi="Arial"/>
          <w:b/>
          <w:sz w:val="16"/>
          <w:szCs w:val="16"/>
          <w:lang w:val="it-IT"/>
        </w:rPr>
        <w:t>www.sappi.com</w:t>
      </w:r>
    </w:p>
    <w:p w14:paraId="502D1300" w14:textId="77777777" w:rsidR="00032C6E" w:rsidRPr="00032C6E" w:rsidRDefault="00032C6E" w:rsidP="00032C6E">
      <w:pPr>
        <w:framePr w:w="2835" w:h="3081" w:wrap="around" w:vAnchor="page" w:hAnchor="page" w:x="8506" w:y="2031"/>
        <w:spacing w:before="100" w:line="288" w:lineRule="auto"/>
        <w:rPr>
          <w:rFonts w:ascii="Arial" w:hAnsi="Arial"/>
          <w:b/>
          <w:sz w:val="16"/>
          <w:szCs w:val="16"/>
          <w:lang w:val="it-IT"/>
        </w:rPr>
      </w:pPr>
    </w:p>
    <w:bookmarkEnd w:id="0"/>
    <w:p w14:paraId="205EC7E2" w14:textId="77777777" w:rsidR="00473BCD" w:rsidRPr="00EE3073" w:rsidRDefault="00473BCD" w:rsidP="00B257A3">
      <w:pPr>
        <w:framePr w:w="2835" w:h="3081" w:wrap="around" w:vAnchor="page" w:hAnchor="page" w:x="8506" w:y="2031"/>
        <w:spacing w:line="288" w:lineRule="auto"/>
        <w:rPr>
          <w:rFonts w:ascii="Calisto MT" w:hAnsi="Calisto MT"/>
          <w:color w:val="0057B8" w:themeColor="accent1"/>
          <w:sz w:val="40"/>
          <w:szCs w:val="40"/>
          <w:lang w:val="it-IT"/>
        </w:rPr>
      </w:pPr>
      <w:r w:rsidRPr="00EE3073">
        <w:rPr>
          <w:rFonts w:ascii="Calisto MT" w:hAnsi="Calisto MT"/>
          <w:color w:val="0057B8" w:themeColor="accent1"/>
          <w:sz w:val="40"/>
          <w:szCs w:val="40"/>
          <w:lang w:val="it-IT"/>
        </w:rPr>
        <w:t>Comunicato stampa</w:t>
      </w:r>
    </w:p>
    <w:p w14:paraId="410932E2" w14:textId="77777777" w:rsidR="00D104B8" w:rsidRPr="00EE3073" w:rsidRDefault="00D104B8" w:rsidP="00ED4AD3">
      <w:pPr>
        <w:rPr>
          <w:lang w:val="it-IT"/>
        </w:rPr>
        <w:sectPr w:rsidR="00D104B8" w:rsidRPr="00EE3073" w:rsidSect="00260C15">
          <w:headerReference w:type="default" r:id="rId12"/>
          <w:footerReference w:type="default" r:id="rId13"/>
          <w:headerReference w:type="first" r:id="rId14"/>
          <w:footerReference w:type="first" r:id="rId15"/>
          <w:pgSz w:w="11900" w:h="16840"/>
          <w:pgMar w:top="2268" w:right="1134" w:bottom="1276" w:left="1701" w:header="720" w:footer="907" w:gutter="0"/>
          <w:cols w:space="720"/>
          <w:titlePg/>
        </w:sectPr>
      </w:pPr>
    </w:p>
    <w:p w14:paraId="18F1D4C2" w14:textId="3A4459A1" w:rsidR="00ED4AD3" w:rsidRPr="00EE3073" w:rsidRDefault="00ED4AD3" w:rsidP="00ED4AD3">
      <w:pPr>
        <w:rPr>
          <w:lang w:val="it-IT"/>
        </w:rPr>
      </w:pPr>
    </w:p>
    <w:p w14:paraId="6B2F3EFE" w14:textId="0E907762" w:rsidR="00A624E3" w:rsidRPr="00EE3073" w:rsidRDefault="00A624E3" w:rsidP="00ED4AD3">
      <w:pPr>
        <w:rPr>
          <w:lang w:val="it-IT"/>
        </w:rPr>
      </w:pPr>
    </w:p>
    <w:p w14:paraId="63E8ED0D" w14:textId="42872C99" w:rsidR="00037082" w:rsidRPr="00037082" w:rsidRDefault="00037082" w:rsidP="00037082">
      <w:pPr>
        <w:pStyle w:val="BasicParagraph"/>
        <w:suppressAutoHyphens/>
        <w:spacing w:line="360" w:lineRule="auto"/>
        <w:rPr>
          <w:rFonts w:ascii="Arial" w:hAnsi="Arial" w:cs="Arial"/>
          <w:sz w:val="22"/>
          <w:szCs w:val="22"/>
          <w:lang w:val="it-IT"/>
        </w:rPr>
      </w:pPr>
      <w:r w:rsidRPr="00037082">
        <w:rPr>
          <w:rFonts w:ascii="Arial" w:hAnsi="Arial"/>
          <w:sz w:val="22"/>
          <w:lang w:val="it-IT"/>
        </w:rPr>
        <w:t xml:space="preserve">Vienna, </w:t>
      </w:r>
      <w:r w:rsidR="005D5A27">
        <w:rPr>
          <w:rFonts w:ascii="Arial" w:hAnsi="Arial"/>
          <w:sz w:val="22"/>
          <w:lang w:val="it-IT"/>
        </w:rPr>
        <w:t>s</w:t>
      </w:r>
      <w:r w:rsidR="005D5A27" w:rsidRPr="005D5A27">
        <w:rPr>
          <w:rFonts w:ascii="Arial" w:hAnsi="Arial"/>
          <w:sz w:val="22"/>
          <w:lang w:val="it-IT"/>
        </w:rPr>
        <w:t>ettembre</w:t>
      </w:r>
      <w:r w:rsidR="00666A6E">
        <w:rPr>
          <w:rFonts w:ascii="Arial" w:hAnsi="Arial"/>
          <w:sz w:val="22"/>
          <w:lang w:val="it-IT"/>
        </w:rPr>
        <w:t xml:space="preserve"> </w:t>
      </w:r>
      <w:r w:rsidRPr="00037082">
        <w:rPr>
          <w:rFonts w:ascii="Arial" w:hAnsi="Arial"/>
          <w:sz w:val="22"/>
          <w:lang w:val="it-IT"/>
        </w:rPr>
        <w:t>2021</w:t>
      </w:r>
    </w:p>
    <w:p w14:paraId="79DAF777" w14:textId="77777777" w:rsidR="00037082" w:rsidRPr="00D54DED" w:rsidRDefault="00037082" w:rsidP="00037082">
      <w:pPr>
        <w:rPr>
          <w:rFonts w:ascii="Arial" w:hAnsi="Arial"/>
          <w:lang w:val="it-IT"/>
        </w:rPr>
      </w:pPr>
    </w:p>
    <w:p w14:paraId="60549813" w14:textId="77777777" w:rsidR="00037082" w:rsidRPr="00037082" w:rsidRDefault="00037082" w:rsidP="00037082">
      <w:pPr>
        <w:spacing w:line="300" w:lineRule="auto"/>
        <w:jc w:val="both"/>
        <w:rPr>
          <w:rFonts w:ascii="Arial" w:hAnsi="Arial"/>
          <w:b/>
          <w:lang w:val="it-IT"/>
        </w:rPr>
      </w:pPr>
      <w:r w:rsidRPr="00037082">
        <w:rPr>
          <w:rFonts w:ascii="Arial" w:hAnsi="Arial"/>
          <w:b/>
          <w:lang w:val="it-IT"/>
        </w:rPr>
        <w:t>Una sorprendente vita interiore</w:t>
      </w:r>
    </w:p>
    <w:p w14:paraId="285AF6E2" w14:textId="00257164" w:rsidR="00037082" w:rsidRPr="00037082" w:rsidRDefault="00037082" w:rsidP="00037082">
      <w:pPr>
        <w:spacing w:line="300" w:lineRule="auto"/>
        <w:jc w:val="both"/>
        <w:rPr>
          <w:rFonts w:ascii="Arial" w:hAnsi="Arial"/>
          <w:b/>
          <w:sz w:val="28"/>
          <w:szCs w:val="28"/>
          <w:lang w:val="it-IT"/>
        </w:rPr>
      </w:pPr>
      <w:r w:rsidRPr="00037082">
        <w:rPr>
          <w:rFonts w:ascii="Arial" w:hAnsi="Arial"/>
          <w:b/>
          <w:sz w:val="28"/>
          <w:lang w:val="it-IT"/>
        </w:rPr>
        <w:t xml:space="preserve">Efficace esperienza di </w:t>
      </w:r>
      <w:r w:rsidR="00B544C8">
        <w:rPr>
          <w:rFonts w:ascii="Arial" w:hAnsi="Arial"/>
          <w:b/>
          <w:sz w:val="28"/>
          <w:lang w:val="it-IT"/>
        </w:rPr>
        <w:t>scoperta</w:t>
      </w:r>
      <w:r w:rsidR="00B544C8" w:rsidRPr="00037082">
        <w:rPr>
          <w:rFonts w:ascii="Arial" w:hAnsi="Arial"/>
          <w:b/>
          <w:sz w:val="28"/>
          <w:lang w:val="it-IT"/>
        </w:rPr>
        <w:t xml:space="preserve"> </w:t>
      </w:r>
      <w:r w:rsidRPr="00037082">
        <w:rPr>
          <w:rFonts w:ascii="Arial" w:hAnsi="Arial"/>
          <w:b/>
          <w:sz w:val="28"/>
          <w:lang w:val="it-IT"/>
        </w:rPr>
        <w:t>con Fusion</w:t>
      </w:r>
    </w:p>
    <w:p w14:paraId="44BDF7BF" w14:textId="77777777" w:rsidR="00037082" w:rsidRPr="00D54DED" w:rsidRDefault="00037082" w:rsidP="00037082">
      <w:pPr>
        <w:spacing w:line="300" w:lineRule="auto"/>
        <w:rPr>
          <w:rFonts w:ascii="Arial" w:hAnsi="Arial"/>
          <w:lang w:val="it-IT"/>
        </w:rPr>
      </w:pPr>
    </w:p>
    <w:p w14:paraId="46D62457" w14:textId="732F693A" w:rsidR="00037082" w:rsidRPr="00037082" w:rsidRDefault="00037082" w:rsidP="00037082">
      <w:pPr>
        <w:spacing w:line="300" w:lineRule="auto"/>
        <w:jc w:val="both"/>
        <w:rPr>
          <w:rFonts w:ascii="Arial" w:hAnsi="Arial"/>
          <w:b/>
          <w:bCs/>
          <w:lang w:val="it-IT"/>
        </w:rPr>
      </w:pPr>
      <w:r w:rsidRPr="00037082">
        <w:rPr>
          <w:rFonts w:ascii="Arial" w:hAnsi="Arial"/>
          <w:b/>
          <w:lang w:val="it-IT"/>
        </w:rPr>
        <w:t xml:space="preserve">La nuova carta Fusion Nature Plus e il collaudato </w:t>
      </w:r>
      <w:proofErr w:type="spellStart"/>
      <w:r w:rsidRPr="00037082">
        <w:rPr>
          <w:rFonts w:ascii="Arial" w:hAnsi="Arial"/>
          <w:b/>
          <w:lang w:val="it-IT"/>
        </w:rPr>
        <w:t>topliner</w:t>
      </w:r>
      <w:proofErr w:type="spellEnd"/>
      <w:r w:rsidRPr="00037082">
        <w:rPr>
          <w:rFonts w:ascii="Arial" w:hAnsi="Arial"/>
          <w:b/>
          <w:lang w:val="it-IT"/>
        </w:rPr>
        <w:t xml:space="preserve"> Fusion rendono accattivanti molti imballaggi in cartone ondulato, anche nell’e-commerce. Il nuovo </w:t>
      </w:r>
      <w:proofErr w:type="spellStart"/>
      <w:r w:rsidRPr="00037082">
        <w:rPr>
          <w:rFonts w:ascii="Arial" w:hAnsi="Arial"/>
          <w:b/>
          <w:lang w:val="it-IT"/>
        </w:rPr>
        <w:t>liner</w:t>
      </w:r>
      <w:proofErr w:type="spellEnd"/>
      <w:r w:rsidRPr="00037082">
        <w:rPr>
          <w:rFonts w:ascii="Arial" w:hAnsi="Arial"/>
          <w:b/>
          <w:lang w:val="it-IT"/>
        </w:rPr>
        <w:t xml:space="preserve"> in fibra vergine di Sappi sta attualmente</w:t>
      </w:r>
      <w:r w:rsidR="00B544C8">
        <w:rPr>
          <w:rFonts w:ascii="Arial" w:hAnsi="Arial"/>
          <w:b/>
          <w:lang w:val="it-IT"/>
        </w:rPr>
        <w:t xml:space="preserve"> mostrando</w:t>
      </w:r>
      <w:r w:rsidRPr="00037082">
        <w:rPr>
          <w:rFonts w:ascii="Arial" w:hAnsi="Arial"/>
          <w:b/>
          <w:lang w:val="it-IT"/>
        </w:rPr>
        <w:t xml:space="preserve"> i suoi punti di forza in una distribuzione limitata </w:t>
      </w:r>
      <w:r w:rsidR="00B544C8">
        <w:rPr>
          <w:rFonts w:ascii="Arial" w:hAnsi="Arial"/>
          <w:b/>
          <w:lang w:val="it-IT"/>
        </w:rPr>
        <w:t>di</w:t>
      </w:r>
      <w:r w:rsidRPr="00037082">
        <w:rPr>
          <w:rFonts w:ascii="Arial" w:hAnsi="Arial"/>
          <w:b/>
          <w:lang w:val="it-IT"/>
        </w:rPr>
        <w:t xml:space="preserve"> diverse confezioni, che è stata distribuita a produttori di marchi, designer e </w:t>
      </w:r>
      <w:proofErr w:type="spellStart"/>
      <w:r w:rsidRPr="00037082">
        <w:rPr>
          <w:rFonts w:ascii="Arial" w:hAnsi="Arial"/>
          <w:b/>
          <w:lang w:val="it-IT"/>
        </w:rPr>
        <w:t>convertit</w:t>
      </w:r>
      <w:r w:rsidR="00B544C8">
        <w:rPr>
          <w:rFonts w:ascii="Arial" w:hAnsi="Arial"/>
          <w:b/>
          <w:lang w:val="it-IT"/>
        </w:rPr>
        <w:t>ers</w:t>
      </w:r>
      <w:proofErr w:type="spellEnd"/>
      <w:r w:rsidRPr="00037082">
        <w:rPr>
          <w:rFonts w:ascii="Arial" w:hAnsi="Arial"/>
          <w:b/>
          <w:lang w:val="it-IT"/>
        </w:rPr>
        <w:t xml:space="preserve"> di cartone ondulato in tutto il mondo come parte della grande campagna di lancio. Lo specialista delle soluzioni a base di carta lancia così sul mercato un efficace prodotto premium - in linea con l’enorme crescita della domanda di imballaggi in cartone ondulato, spinta non da ultimo dal boom dell’e-commerce. L’imballaggio di alta qualità è stato sviluppato e prodotto da </w:t>
      </w:r>
      <w:proofErr w:type="spellStart"/>
      <w:r w:rsidRPr="00037082">
        <w:rPr>
          <w:rFonts w:ascii="Arial" w:hAnsi="Arial"/>
          <w:b/>
          <w:lang w:val="it-IT"/>
        </w:rPr>
        <w:t>Brohl</w:t>
      </w:r>
      <w:proofErr w:type="spellEnd"/>
      <w:r w:rsidRPr="00037082">
        <w:rPr>
          <w:rFonts w:ascii="Arial" w:hAnsi="Arial"/>
          <w:b/>
          <w:lang w:val="it-IT"/>
        </w:rPr>
        <w:t xml:space="preserve"> </w:t>
      </w:r>
      <w:proofErr w:type="spellStart"/>
      <w:r w:rsidRPr="00037082">
        <w:rPr>
          <w:rFonts w:ascii="Arial" w:hAnsi="Arial"/>
          <w:b/>
          <w:lang w:val="it-IT"/>
        </w:rPr>
        <w:t>Wellpappe</w:t>
      </w:r>
      <w:proofErr w:type="spellEnd"/>
      <w:r w:rsidRPr="00037082">
        <w:rPr>
          <w:rFonts w:ascii="Arial" w:hAnsi="Arial"/>
          <w:b/>
          <w:lang w:val="it-IT"/>
        </w:rPr>
        <w:t>.</w:t>
      </w:r>
    </w:p>
    <w:p w14:paraId="203D0229" w14:textId="77777777" w:rsidR="00037082" w:rsidRPr="00D54DED" w:rsidRDefault="00037082" w:rsidP="00037082">
      <w:pPr>
        <w:spacing w:line="300" w:lineRule="auto"/>
        <w:jc w:val="both"/>
        <w:rPr>
          <w:rFonts w:ascii="Arial" w:hAnsi="Arial"/>
          <w:b/>
          <w:bCs/>
          <w:lang w:val="it-IT"/>
        </w:rPr>
      </w:pPr>
    </w:p>
    <w:p w14:paraId="5F88AF97" w14:textId="77777777" w:rsidR="00037082" w:rsidRPr="009F074A" w:rsidRDefault="00037082" w:rsidP="00037082">
      <w:pPr>
        <w:pStyle w:val="Listenabsatz"/>
        <w:numPr>
          <w:ilvl w:val="0"/>
          <w:numId w:val="5"/>
        </w:numPr>
        <w:spacing w:line="300" w:lineRule="auto"/>
        <w:rPr>
          <w:rFonts w:ascii="Arial" w:hAnsi="Arial"/>
        </w:rPr>
      </w:pPr>
      <w:r>
        <w:rPr>
          <w:rFonts w:ascii="Arial" w:hAnsi="Arial"/>
        </w:rPr>
        <w:t>Nuove possibilità per le applicazioni con cartone ondulato premium</w:t>
      </w:r>
    </w:p>
    <w:p w14:paraId="19C525C0" w14:textId="77777777" w:rsidR="00037082" w:rsidRDefault="00037082" w:rsidP="00037082">
      <w:pPr>
        <w:pStyle w:val="Listenabsatz"/>
        <w:numPr>
          <w:ilvl w:val="0"/>
          <w:numId w:val="5"/>
        </w:numPr>
        <w:spacing w:line="300" w:lineRule="auto"/>
        <w:rPr>
          <w:rFonts w:ascii="Arial" w:hAnsi="Arial"/>
        </w:rPr>
      </w:pPr>
      <w:r>
        <w:rPr>
          <w:rFonts w:ascii="Arial" w:hAnsi="Arial"/>
        </w:rPr>
        <w:t>Per un effetto sorprendente</w:t>
      </w:r>
    </w:p>
    <w:p w14:paraId="3B45EDD3" w14:textId="77777777" w:rsidR="00037082" w:rsidRPr="00581415" w:rsidRDefault="00037082" w:rsidP="00037082">
      <w:pPr>
        <w:pStyle w:val="Listenabsatz"/>
        <w:numPr>
          <w:ilvl w:val="0"/>
          <w:numId w:val="5"/>
        </w:numPr>
        <w:spacing w:line="300" w:lineRule="auto"/>
        <w:rPr>
          <w:rFonts w:ascii="Arial" w:hAnsi="Arial"/>
        </w:rPr>
      </w:pPr>
      <w:r>
        <w:rPr>
          <w:rFonts w:ascii="Arial" w:hAnsi="Arial"/>
        </w:rPr>
        <w:t>Supporta il riconoscimento del marchio</w:t>
      </w:r>
    </w:p>
    <w:p w14:paraId="04C17E8A" w14:textId="77777777" w:rsidR="00037082" w:rsidRDefault="00037082" w:rsidP="00037082">
      <w:pPr>
        <w:spacing w:line="300" w:lineRule="auto"/>
        <w:jc w:val="both"/>
        <w:rPr>
          <w:rFonts w:ascii="Arial" w:hAnsi="Arial"/>
          <w:lang w:val="de-DE"/>
        </w:rPr>
      </w:pPr>
    </w:p>
    <w:p w14:paraId="0E20212B" w14:textId="7CE4CD47" w:rsidR="00037082" w:rsidRPr="00037082" w:rsidRDefault="00037082" w:rsidP="00037082">
      <w:pPr>
        <w:spacing w:line="300" w:lineRule="auto"/>
        <w:jc w:val="both"/>
        <w:rPr>
          <w:rFonts w:ascii="Arial" w:hAnsi="Arial"/>
          <w:lang w:val="it-IT"/>
        </w:rPr>
      </w:pPr>
      <w:r w:rsidRPr="00037082">
        <w:rPr>
          <w:rFonts w:ascii="Arial" w:hAnsi="Arial"/>
          <w:lang w:val="it-IT"/>
        </w:rPr>
        <w:t xml:space="preserve">Nel corso della campagna di lancio internazionale del nuovo </w:t>
      </w:r>
      <w:proofErr w:type="spellStart"/>
      <w:r w:rsidRPr="00037082">
        <w:rPr>
          <w:rFonts w:ascii="Arial" w:hAnsi="Arial"/>
          <w:lang w:val="it-IT"/>
        </w:rPr>
        <w:t>liner</w:t>
      </w:r>
      <w:proofErr w:type="spellEnd"/>
      <w:r w:rsidRPr="00037082">
        <w:rPr>
          <w:rFonts w:ascii="Arial" w:hAnsi="Arial"/>
          <w:lang w:val="it-IT"/>
        </w:rPr>
        <w:t xml:space="preserve"> in fibra vergine Fusion Nature Plus, Sappi ha iniziato una distribuzione di tipo speciale con un imballaggio per l’e-commerce personalizzato e un imballaggio in cartone ondulato di alta qualità - con il supporto del produttore di imballaggio </w:t>
      </w:r>
      <w:proofErr w:type="spellStart"/>
      <w:r w:rsidRPr="00037082">
        <w:rPr>
          <w:rFonts w:ascii="Arial" w:hAnsi="Arial"/>
          <w:lang w:val="it-IT"/>
        </w:rPr>
        <w:t>Brohl</w:t>
      </w:r>
      <w:proofErr w:type="spellEnd"/>
      <w:r w:rsidRPr="00037082">
        <w:rPr>
          <w:rFonts w:ascii="Arial" w:hAnsi="Arial"/>
          <w:lang w:val="it-IT"/>
        </w:rPr>
        <w:t xml:space="preserve"> </w:t>
      </w:r>
      <w:proofErr w:type="spellStart"/>
      <w:r w:rsidRPr="00037082">
        <w:rPr>
          <w:rFonts w:ascii="Arial" w:hAnsi="Arial"/>
          <w:lang w:val="it-IT"/>
        </w:rPr>
        <w:t>Wellpappe</w:t>
      </w:r>
      <w:proofErr w:type="spellEnd"/>
      <w:r w:rsidRPr="00037082">
        <w:rPr>
          <w:rFonts w:ascii="Arial" w:hAnsi="Arial"/>
          <w:lang w:val="it-IT"/>
        </w:rPr>
        <w:t xml:space="preserve">. </w:t>
      </w:r>
    </w:p>
    <w:p w14:paraId="01A52878" w14:textId="77777777" w:rsidR="00037082" w:rsidRPr="00D54DED" w:rsidRDefault="00037082" w:rsidP="00037082">
      <w:pPr>
        <w:spacing w:line="300" w:lineRule="auto"/>
        <w:jc w:val="both"/>
        <w:rPr>
          <w:rFonts w:ascii="Arial" w:hAnsi="Arial"/>
          <w:lang w:val="it-IT"/>
        </w:rPr>
      </w:pPr>
    </w:p>
    <w:p w14:paraId="380E3FC3" w14:textId="77777777" w:rsidR="00037082" w:rsidRPr="00037082" w:rsidRDefault="00037082" w:rsidP="00037082">
      <w:pPr>
        <w:spacing w:line="300" w:lineRule="auto"/>
        <w:jc w:val="both"/>
        <w:rPr>
          <w:rFonts w:ascii="Arial" w:hAnsi="Arial"/>
          <w:b/>
          <w:bCs/>
          <w:lang w:val="it-IT"/>
        </w:rPr>
      </w:pPr>
      <w:r w:rsidRPr="00037082">
        <w:rPr>
          <w:rFonts w:ascii="Arial" w:hAnsi="Arial"/>
          <w:b/>
          <w:lang w:val="it-IT"/>
        </w:rPr>
        <w:t xml:space="preserve">Scatola di spedizione con effetto sorprendente </w:t>
      </w:r>
    </w:p>
    <w:p w14:paraId="15B0F037" w14:textId="3100C721" w:rsidR="00037082" w:rsidRPr="00037082" w:rsidRDefault="00037082" w:rsidP="00037082">
      <w:pPr>
        <w:spacing w:line="300" w:lineRule="auto"/>
        <w:jc w:val="both"/>
        <w:rPr>
          <w:rFonts w:ascii="Arial" w:hAnsi="Arial"/>
          <w:lang w:val="it-IT"/>
        </w:rPr>
      </w:pPr>
      <w:r w:rsidRPr="00037082">
        <w:rPr>
          <w:rFonts w:ascii="Arial" w:hAnsi="Arial"/>
          <w:lang w:val="it-IT"/>
        </w:rPr>
        <w:t xml:space="preserve">La costruzione consiste in una scatola di spedizione, che a sua volta contiene l’imballaggio del prodotto e la brochure (il tutto in cartone ondulato). Il design è neutro all’esterno, ma il vero effetto sorprendente è all’interno della scatola. La prima cosa che il destinatario vede dopo l’apertura, infatti, è l’interno della scatola di spedizione, che è stampato digitalmente in un design a colori che contrasta esteticamente con il solito marrone del </w:t>
      </w:r>
      <w:proofErr w:type="spellStart"/>
      <w:r w:rsidRPr="00037082">
        <w:rPr>
          <w:rFonts w:ascii="Arial" w:hAnsi="Arial"/>
          <w:lang w:val="it-IT"/>
        </w:rPr>
        <w:t>testliner</w:t>
      </w:r>
      <w:proofErr w:type="spellEnd"/>
      <w:r w:rsidRPr="00037082">
        <w:rPr>
          <w:rFonts w:ascii="Arial" w:hAnsi="Arial"/>
          <w:lang w:val="it-IT"/>
        </w:rPr>
        <w:t xml:space="preserve"> usato all’esterno. L’imballaggio del prodotto contenuto nella scatola e la brochure sono stampati all’esterno con </w:t>
      </w:r>
      <w:r>
        <w:rPr>
          <w:rFonts w:ascii="Arial" w:hAnsi="Arial"/>
          <w:lang w:val="it-IT"/>
        </w:rPr>
        <w:br/>
      </w:r>
      <w:r>
        <w:rPr>
          <w:rFonts w:ascii="Arial" w:hAnsi="Arial"/>
          <w:lang w:val="it-IT"/>
        </w:rPr>
        <w:br/>
      </w:r>
      <w:r>
        <w:rPr>
          <w:rFonts w:ascii="Arial" w:hAnsi="Arial"/>
          <w:lang w:val="it-IT"/>
        </w:rPr>
        <w:br/>
      </w:r>
      <w:r w:rsidRPr="00037082">
        <w:rPr>
          <w:rFonts w:ascii="Arial" w:hAnsi="Arial"/>
          <w:lang w:val="it-IT"/>
        </w:rPr>
        <w:lastRenderedPageBreak/>
        <w:t xml:space="preserve">una stampa offset ad alta risoluzione sul </w:t>
      </w:r>
      <w:proofErr w:type="spellStart"/>
      <w:r w:rsidRPr="00037082">
        <w:rPr>
          <w:rFonts w:ascii="Arial" w:hAnsi="Arial"/>
          <w:lang w:val="it-IT"/>
        </w:rPr>
        <w:t>topliner</w:t>
      </w:r>
      <w:proofErr w:type="spellEnd"/>
      <w:r w:rsidRPr="00037082">
        <w:rPr>
          <w:rFonts w:ascii="Arial" w:hAnsi="Arial"/>
          <w:lang w:val="it-IT"/>
        </w:rPr>
        <w:t xml:space="preserve"> Fusion e all’interno con una stampa digitale brillante su Fusion Nature Plus. Gli intarsi bianchi brillanti fissano tutto in modo sicuro senza materiali di riempimento aggiuntivi e sono stati a loro volta prodotti interamente con Fusion Nature Plus. </w:t>
      </w:r>
    </w:p>
    <w:p w14:paraId="3FFC1ACA" w14:textId="77777777" w:rsidR="00037082" w:rsidRPr="00D54DED" w:rsidRDefault="00037082" w:rsidP="00037082">
      <w:pPr>
        <w:spacing w:line="300" w:lineRule="auto"/>
        <w:jc w:val="both"/>
        <w:rPr>
          <w:rFonts w:ascii="Arial" w:hAnsi="Arial"/>
          <w:lang w:val="it-IT"/>
        </w:rPr>
      </w:pPr>
    </w:p>
    <w:p w14:paraId="459C82B0" w14:textId="77777777" w:rsidR="00037082" w:rsidRPr="00037082" w:rsidRDefault="00037082" w:rsidP="00037082">
      <w:pPr>
        <w:spacing w:line="300" w:lineRule="auto"/>
        <w:jc w:val="both"/>
        <w:rPr>
          <w:rFonts w:ascii="Arial" w:hAnsi="Arial"/>
          <w:lang w:val="it-IT"/>
        </w:rPr>
      </w:pPr>
      <w:r w:rsidRPr="00037082">
        <w:rPr>
          <w:rFonts w:ascii="Arial" w:hAnsi="Arial"/>
          <w:lang w:val="it-IT"/>
        </w:rPr>
        <w:t xml:space="preserve">Il progetto è stato realizzato attraverso un totale di tre impianti di produzione </w:t>
      </w:r>
      <w:proofErr w:type="spellStart"/>
      <w:r w:rsidRPr="00037082">
        <w:rPr>
          <w:rFonts w:ascii="Arial" w:hAnsi="Arial"/>
          <w:lang w:val="it-IT"/>
        </w:rPr>
        <w:t>Brohl</w:t>
      </w:r>
      <w:proofErr w:type="spellEnd"/>
      <w:r w:rsidRPr="00037082">
        <w:rPr>
          <w:rFonts w:ascii="Arial" w:hAnsi="Arial"/>
          <w:lang w:val="it-IT"/>
        </w:rPr>
        <w:t xml:space="preserve"> </w:t>
      </w:r>
      <w:proofErr w:type="spellStart"/>
      <w:r w:rsidRPr="00037082">
        <w:rPr>
          <w:rFonts w:ascii="Arial" w:hAnsi="Arial"/>
          <w:lang w:val="it-IT"/>
        </w:rPr>
        <w:t>Wellpappe</w:t>
      </w:r>
      <w:proofErr w:type="spellEnd"/>
      <w:r w:rsidRPr="00037082">
        <w:rPr>
          <w:rFonts w:ascii="Arial" w:hAnsi="Arial"/>
          <w:lang w:val="it-IT"/>
        </w:rPr>
        <w:t xml:space="preserve"> (</w:t>
      </w:r>
      <w:proofErr w:type="spellStart"/>
      <w:r w:rsidRPr="00037082">
        <w:rPr>
          <w:rFonts w:ascii="Arial" w:hAnsi="Arial"/>
          <w:lang w:val="it-IT"/>
        </w:rPr>
        <w:t>Föhren</w:t>
      </w:r>
      <w:proofErr w:type="spellEnd"/>
      <w:r w:rsidRPr="00037082">
        <w:rPr>
          <w:rFonts w:ascii="Arial" w:hAnsi="Arial"/>
          <w:lang w:val="it-IT"/>
        </w:rPr>
        <w:t xml:space="preserve">, Mayen, </w:t>
      </w:r>
      <w:proofErr w:type="spellStart"/>
      <w:r w:rsidRPr="00037082">
        <w:rPr>
          <w:rFonts w:ascii="Arial" w:hAnsi="Arial"/>
          <w:lang w:val="it-IT"/>
        </w:rPr>
        <w:t>Niederzier</w:t>
      </w:r>
      <w:proofErr w:type="spellEnd"/>
      <w:r w:rsidRPr="00037082">
        <w:rPr>
          <w:rFonts w:ascii="Arial" w:hAnsi="Arial"/>
          <w:lang w:val="it-IT"/>
        </w:rPr>
        <w:t>). Il risultato è estremamente efficace: soluzioni di imballaggio sostenibili, funzionali ed estetiche che colpiscono immediatamente per le loro eccellenti qualità e sono ideali per le esigenze logistiche del commercio al dettaglio online così come per l’imballaggio accattivante dei prodotti.</w:t>
      </w:r>
    </w:p>
    <w:p w14:paraId="204E6278" w14:textId="77777777" w:rsidR="00037082" w:rsidRPr="00D54DED" w:rsidRDefault="00037082" w:rsidP="00037082">
      <w:pPr>
        <w:spacing w:line="300" w:lineRule="auto"/>
        <w:jc w:val="both"/>
        <w:rPr>
          <w:rFonts w:ascii="Arial" w:hAnsi="Arial"/>
          <w:lang w:val="it-IT"/>
        </w:rPr>
      </w:pPr>
    </w:p>
    <w:p w14:paraId="7A2468D6" w14:textId="70A41CB1" w:rsidR="00037082" w:rsidRPr="00037082" w:rsidRDefault="00037082" w:rsidP="00037082">
      <w:pPr>
        <w:spacing w:line="300" w:lineRule="auto"/>
        <w:jc w:val="both"/>
        <w:rPr>
          <w:lang w:val="it-IT"/>
        </w:rPr>
      </w:pPr>
      <w:r w:rsidRPr="00037082">
        <w:rPr>
          <w:rFonts w:ascii="Arial" w:hAnsi="Arial"/>
          <w:lang w:val="it-IT"/>
        </w:rPr>
        <w:t xml:space="preserve">“Abbiamo usato con successo il </w:t>
      </w:r>
      <w:proofErr w:type="spellStart"/>
      <w:r w:rsidRPr="00037082">
        <w:rPr>
          <w:rFonts w:ascii="Arial" w:hAnsi="Arial"/>
          <w:lang w:val="it-IT"/>
        </w:rPr>
        <w:t>topliner</w:t>
      </w:r>
      <w:proofErr w:type="spellEnd"/>
      <w:r w:rsidRPr="00037082">
        <w:rPr>
          <w:rFonts w:ascii="Arial" w:hAnsi="Arial"/>
          <w:lang w:val="it-IT"/>
        </w:rPr>
        <w:t xml:space="preserve"> Fusion di Sappi per molti anni - anche Fusion Nature Plus si basa su questo concetto”, spiega Christoph </w:t>
      </w:r>
      <w:proofErr w:type="spellStart"/>
      <w:r w:rsidRPr="00037082">
        <w:rPr>
          <w:rFonts w:ascii="Arial" w:hAnsi="Arial"/>
          <w:lang w:val="it-IT"/>
        </w:rPr>
        <w:t>Hartz</w:t>
      </w:r>
      <w:proofErr w:type="spellEnd"/>
      <w:r w:rsidRPr="00037082">
        <w:rPr>
          <w:rFonts w:ascii="Arial" w:hAnsi="Arial"/>
          <w:lang w:val="it-IT"/>
        </w:rPr>
        <w:t xml:space="preserve">, Sales Director Display alla </w:t>
      </w:r>
      <w:proofErr w:type="spellStart"/>
      <w:r w:rsidRPr="00037082">
        <w:rPr>
          <w:rFonts w:ascii="Arial" w:hAnsi="Arial"/>
          <w:lang w:val="it-IT"/>
        </w:rPr>
        <w:t>Brohl</w:t>
      </w:r>
      <w:proofErr w:type="spellEnd"/>
      <w:r w:rsidRPr="00037082">
        <w:rPr>
          <w:rFonts w:ascii="Arial" w:hAnsi="Arial"/>
          <w:lang w:val="it-IT"/>
        </w:rPr>
        <w:t xml:space="preserve"> </w:t>
      </w:r>
      <w:proofErr w:type="spellStart"/>
      <w:r w:rsidRPr="00037082">
        <w:rPr>
          <w:rFonts w:ascii="Arial" w:hAnsi="Arial"/>
          <w:lang w:val="it-IT"/>
        </w:rPr>
        <w:t>Wellpappe</w:t>
      </w:r>
      <w:proofErr w:type="spellEnd"/>
      <w:r w:rsidRPr="00037082">
        <w:rPr>
          <w:rFonts w:ascii="Arial" w:hAnsi="Arial"/>
          <w:lang w:val="it-IT"/>
        </w:rPr>
        <w:t>.</w:t>
      </w:r>
      <w:r w:rsidRPr="00037082">
        <w:rPr>
          <w:lang w:val="it-IT"/>
        </w:rPr>
        <w:t xml:space="preserve"> </w:t>
      </w:r>
      <w:r w:rsidRPr="00037082">
        <w:rPr>
          <w:rFonts w:ascii="Arial" w:hAnsi="Arial"/>
          <w:lang w:val="it-IT"/>
        </w:rPr>
        <w:t xml:space="preserve">“I risultati del nuovo </w:t>
      </w:r>
      <w:proofErr w:type="spellStart"/>
      <w:r w:rsidRPr="00037082">
        <w:rPr>
          <w:rFonts w:ascii="Arial" w:hAnsi="Arial"/>
          <w:lang w:val="it-IT"/>
        </w:rPr>
        <w:t>liner</w:t>
      </w:r>
      <w:proofErr w:type="spellEnd"/>
      <w:r w:rsidRPr="00037082">
        <w:rPr>
          <w:rFonts w:ascii="Arial" w:hAnsi="Arial"/>
          <w:lang w:val="it-IT"/>
        </w:rPr>
        <w:t xml:space="preserve"> in fibra vergine ci hanno convinto ancora una volta. Consigliamo il prodotto soprattutto per le applicazioni che richiedono un’alta qualità estetica”. L’azienda della Renania- ha già sostenuto il produttore di carta con preziosi spunti durante lo sviluppo del prodotto.</w:t>
      </w:r>
    </w:p>
    <w:p w14:paraId="61D6D260" w14:textId="77777777" w:rsidR="00037082" w:rsidRPr="00D54DED" w:rsidRDefault="00037082" w:rsidP="00037082">
      <w:pPr>
        <w:spacing w:line="300" w:lineRule="auto"/>
        <w:jc w:val="both"/>
        <w:rPr>
          <w:rFonts w:ascii="Arial" w:hAnsi="Arial"/>
          <w:lang w:val="it-IT"/>
        </w:rPr>
      </w:pPr>
    </w:p>
    <w:p w14:paraId="095197CD" w14:textId="77777777" w:rsidR="00037082" w:rsidRPr="00037082" w:rsidRDefault="00037082" w:rsidP="00037082">
      <w:pPr>
        <w:spacing w:line="300" w:lineRule="auto"/>
        <w:jc w:val="both"/>
        <w:rPr>
          <w:rFonts w:ascii="Arial" w:hAnsi="Arial"/>
          <w:b/>
          <w:bCs/>
          <w:lang w:val="it-IT"/>
        </w:rPr>
      </w:pPr>
      <w:r w:rsidRPr="00037082">
        <w:rPr>
          <w:rFonts w:ascii="Arial" w:hAnsi="Arial"/>
          <w:b/>
          <w:lang w:val="it-IT"/>
        </w:rPr>
        <w:t>Sostenibilità nell’e-commerce</w:t>
      </w:r>
    </w:p>
    <w:p w14:paraId="1A394EAB" w14:textId="77777777" w:rsidR="00037082" w:rsidRPr="00037082" w:rsidRDefault="00037082" w:rsidP="00037082">
      <w:pPr>
        <w:spacing w:line="300" w:lineRule="auto"/>
        <w:jc w:val="both"/>
        <w:rPr>
          <w:rFonts w:ascii="Arial" w:hAnsi="Arial"/>
          <w:lang w:val="it-IT"/>
        </w:rPr>
      </w:pPr>
      <w:r w:rsidRPr="00037082">
        <w:rPr>
          <w:rFonts w:ascii="Arial" w:hAnsi="Arial"/>
          <w:lang w:val="it-IT"/>
        </w:rPr>
        <w:t xml:space="preserve">Dall’inizio della pandemia da Covid 19, il settore dell’e-commerce ha conosciuto un enorme boom. Un argomento che viene discusso continuamente è la sostenibilità. “Le società di vendita per corrispondenza e di e-commerce chiedono sempre più spesso soluzioni di imballaggio che risparmino risorse”, dice Luis Mata, Sales Director Packaging &amp; Digital Solutions di Sappi Europe, spiegando l’espansione dell’assortimento. “Con Fusion Nature Plus, offriamo ai nostri clienti un’opzione di alta qualità, che permette loro di distinguersi meglio sul mercato a livello estetico e tattile. I clienti beneficiano anche del nostro servizio a tutto tondo”. Grazie alla posizione centrale del sito di produzione di Sappi di </w:t>
      </w:r>
      <w:proofErr w:type="spellStart"/>
      <w:r w:rsidRPr="00037082">
        <w:rPr>
          <w:rFonts w:ascii="Arial" w:hAnsi="Arial"/>
          <w:lang w:val="it-IT"/>
        </w:rPr>
        <w:t>Ehingen</w:t>
      </w:r>
      <w:proofErr w:type="spellEnd"/>
      <w:r w:rsidRPr="00037082">
        <w:rPr>
          <w:rFonts w:ascii="Arial" w:hAnsi="Arial"/>
          <w:lang w:val="it-IT"/>
        </w:rPr>
        <w:t>, Fusion Nature Plus può essere consegnato rapidamente in Europa. I percorsi di trasporto più brevi consentono di risparmiare energia e di proteggere l’ambiente. I cicli di produzione abbreviati permettono a loro volta di disporre di un’alta disponibilità e capacità di consegna.</w:t>
      </w:r>
    </w:p>
    <w:p w14:paraId="42D04368" w14:textId="77777777" w:rsidR="00037082" w:rsidRPr="00D54DED" w:rsidRDefault="00037082" w:rsidP="00037082">
      <w:pPr>
        <w:spacing w:line="300" w:lineRule="auto"/>
        <w:jc w:val="both"/>
        <w:rPr>
          <w:rFonts w:ascii="Arial" w:hAnsi="Arial"/>
          <w:lang w:val="it-IT"/>
        </w:rPr>
      </w:pPr>
    </w:p>
    <w:p w14:paraId="4AB6BB3B" w14:textId="77777777" w:rsidR="00037082" w:rsidRPr="00037082" w:rsidRDefault="00037082" w:rsidP="00037082">
      <w:pPr>
        <w:spacing w:line="300" w:lineRule="auto"/>
        <w:jc w:val="both"/>
        <w:rPr>
          <w:rFonts w:ascii="Arial" w:hAnsi="Arial"/>
          <w:b/>
          <w:bCs/>
          <w:lang w:val="it-IT"/>
        </w:rPr>
      </w:pPr>
      <w:r w:rsidRPr="00037082">
        <w:rPr>
          <w:rFonts w:ascii="Arial" w:hAnsi="Arial"/>
          <w:b/>
          <w:lang w:val="it-IT"/>
        </w:rPr>
        <w:t>Informazioni su Sappi Fusion Nature Plus</w:t>
      </w:r>
    </w:p>
    <w:p w14:paraId="5F39A717" w14:textId="7B4E0D87" w:rsidR="00037082" w:rsidRPr="00037082" w:rsidRDefault="00037082" w:rsidP="00037082">
      <w:pPr>
        <w:spacing w:line="300" w:lineRule="auto"/>
        <w:jc w:val="both"/>
        <w:rPr>
          <w:rFonts w:ascii="Arial" w:hAnsi="Arial"/>
          <w:lang w:val="it-IT"/>
        </w:rPr>
      </w:pPr>
      <w:r w:rsidRPr="00037082">
        <w:rPr>
          <w:rFonts w:ascii="Arial" w:hAnsi="Arial"/>
          <w:lang w:val="it-IT"/>
        </w:rPr>
        <w:t xml:space="preserve">Il </w:t>
      </w:r>
      <w:proofErr w:type="spellStart"/>
      <w:r w:rsidRPr="00037082">
        <w:rPr>
          <w:rFonts w:ascii="Arial" w:hAnsi="Arial"/>
          <w:lang w:val="it-IT"/>
        </w:rPr>
        <w:t>liner</w:t>
      </w:r>
      <w:proofErr w:type="spellEnd"/>
      <w:r w:rsidRPr="00037082">
        <w:rPr>
          <w:rFonts w:ascii="Arial" w:hAnsi="Arial"/>
          <w:lang w:val="it-IT"/>
        </w:rPr>
        <w:t xml:space="preserve"> in fibra vergine completamente riciclabile Fusion Nature Plus di Sappi ha una superficie naturale, non patinata e invitante. Si caratterizza come una carta di fibra vergine bianca brillante, non patinata, con un’ottima </w:t>
      </w:r>
      <w:proofErr w:type="spellStart"/>
      <w:r w:rsidRPr="00037082">
        <w:rPr>
          <w:rFonts w:ascii="Arial" w:hAnsi="Arial"/>
          <w:lang w:val="it-IT"/>
        </w:rPr>
        <w:t>stampabilità</w:t>
      </w:r>
      <w:proofErr w:type="spellEnd"/>
      <w:r w:rsidRPr="00037082">
        <w:rPr>
          <w:rFonts w:ascii="Arial" w:hAnsi="Arial"/>
          <w:lang w:val="it-IT"/>
        </w:rPr>
        <w:t xml:space="preserve">, ed è adatta per gli imballaggi in cartone ondulato e </w:t>
      </w:r>
      <w:r w:rsidR="00B544C8">
        <w:rPr>
          <w:rFonts w:ascii="Arial" w:hAnsi="Arial"/>
          <w:lang w:val="it-IT"/>
        </w:rPr>
        <w:t xml:space="preserve">steso </w:t>
      </w:r>
      <w:r w:rsidRPr="00037082">
        <w:rPr>
          <w:rFonts w:ascii="Arial" w:hAnsi="Arial"/>
          <w:lang w:val="it-IT"/>
        </w:rPr>
        <w:t xml:space="preserve">per i quali è richiesto un aspetto bianco brillante per i </w:t>
      </w:r>
      <w:proofErr w:type="spellStart"/>
      <w:r w:rsidRPr="00037082">
        <w:rPr>
          <w:rFonts w:ascii="Arial" w:hAnsi="Arial"/>
          <w:lang w:val="it-IT"/>
        </w:rPr>
        <w:t>topliner</w:t>
      </w:r>
      <w:proofErr w:type="spellEnd"/>
      <w:r w:rsidRPr="00037082">
        <w:rPr>
          <w:rFonts w:ascii="Arial" w:hAnsi="Arial"/>
          <w:lang w:val="it-IT"/>
        </w:rPr>
        <w:t xml:space="preserve">, i </w:t>
      </w:r>
      <w:proofErr w:type="spellStart"/>
      <w:r w:rsidRPr="00037082">
        <w:rPr>
          <w:rFonts w:ascii="Arial" w:hAnsi="Arial"/>
          <w:lang w:val="it-IT"/>
        </w:rPr>
        <w:t>liner</w:t>
      </w:r>
      <w:proofErr w:type="spellEnd"/>
      <w:r w:rsidRPr="00037082">
        <w:rPr>
          <w:rFonts w:ascii="Arial" w:hAnsi="Arial"/>
          <w:lang w:val="it-IT"/>
        </w:rPr>
        <w:t xml:space="preserve"> interni e il materiale ondulato. Il </w:t>
      </w:r>
      <w:proofErr w:type="spellStart"/>
      <w:r w:rsidRPr="00037082">
        <w:rPr>
          <w:rFonts w:ascii="Arial" w:hAnsi="Arial"/>
          <w:lang w:val="it-IT"/>
        </w:rPr>
        <w:t>liner</w:t>
      </w:r>
      <w:proofErr w:type="spellEnd"/>
      <w:r w:rsidRPr="00037082">
        <w:rPr>
          <w:rFonts w:ascii="Arial" w:hAnsi="Arial"/>
          <w:lang w:val="it-IT"/>
        </w:rPr>
        <w:t xml:space="preserve"> in fibra vergine è adatto alla flessografia e alla stampa offset. La superficie pretrattata e l’alto grado di bianchezza offrono anche dei vantaggi nella stampa digitale a getto d’inchiostro per quanto riguarda il fabbisogno di primer e il comportamento di stampa.</w:t>
      </w:r>
    </w:p>
    <w:p w14:paraId="41CC0355" w14:textId="05E4115D" w:rsidR="00037082" w:rsidRDefault="00037082" w:rsidP="00037082">
      <w:pPr>
        <w:spacing w:line="300" w:lineRule="auto"/>
        <w:jc w:val="both"/>
        <w:rPr>
          <w:rFonts w:ascii="Arial" w:hAnsi="Arial"/>
          <w:lang w:val="it-IT"/>
        </w:rPr>
      </w:pPr>
    </w:p>
    <w:p w14:paraId="197ABE22" w14:textId="77777777" w:rsidR="00037082" w:rsidRPr="00D54DED" w:rsidRDefault="00037082" w:rsidP="00037082">
      <w:pPr>
        <w:spacing w:line="300" w:lineRule="auto"/>
        <w:jc w:val="both"/>
        <w:rPr>
          <w:rFonts w:ascii="Arial" w:hAnsi="Arial"/>
          <w:lang w:val="it-IT"/>
        </w:rPr>
      </w:pPr>
    </w:p>
    <w:p w14:paraId="4AA8B5E3" w14:textId="77777777" w:rsidR="00037082" w:rsidRPr="00037082" w:rsidRDefault="00037082" w:rsidP="00037082">
      <w:pPr>
        <w:spacing w:line="300" w:lineRule="auto"/>
        <w:rPr>
          <w:rFonts w:ascii="Arial" w:hAnsi="Arial"/>
          <w:b/>
          <w:bCs/>
          <w:lang w:val="it-IT"/>
        </w:rPr>
      </w:pPr>
      <w:r w:rsidRPr="00037082">
        <w:rPr>
          <w:rFonts w:ascii="Arial" w:hAnsi="Arial"/>
          <w:b/>
          <w:lang w:val="it-IT"/>
        </w:rPr>
        <w:lastRenderedPageBreak/>
        <w:t xml:space="preserve">Informazioni su </w:t>
      </w:r>
      <w:proofErr w:type="spellStart"/>
      <w:r w:rsidRPr="00037082">
        <w:rPr>
          <w:rFonts w:ascii="Arial" w:hAnsi="Arial"/>
          <w:b/>
          <w:lang w:val="it-IT"/>
        </w:rPr>
        <w:t>Brohl</w:t>
      </w:r>
      <w:proofErr w:type="spellEnd"/>
      <w:r w:rsidRPr="00037082">
        <w:rPr>
          <w:rFonts w:ascii="Arial" w:hAnsi="Arial"/>
          <w:b/>
          <w:lang w:val="it-IT"/>
        </w:rPr>
        <w:t xml:space="preserve"> </w:t>
      </w:r>
      <w:proofErr w:type="spellStart"/>
      <w:r w:rsidRPr="00037082">
        <w:rPr>
          <w:rFonts w:ascii="Arial" w:hAnsi="Arial"/>
          <w:b/>
          <w:lang w:val="it-IT"/>
        </w:rPr>
        <w:t>Wellpappe</w:t>
      </w:r>
      <w:proofErr w:type="spellEnd"/>
    </w:p>
    <w:p w14:paraId="45568F6B" w14:textId="77777777" w:rsidR="00037082" w:rsidRPr="00037082" w:rsidRDefault="00037082" w:rsidP="00037082">
      <w:pPr>
        <w:spacing w:line="300" w:lineRule="auto"/>
        <w:jc w:val="both"/>
        <w:rPr>
          <w:rFonts w:ascii="Arial" w:hAnsi="Arial"/>
          <w:lang w:val="it-IT"/>
        </w:rPr>
      </w:pPr>
      <w:proofErr w:type="spellStart"/>
      <w:r w:rsidRPr="00037082">
        <w:rPr>
          <w:rFonts w:ascii="Arial" w:hAnsi="Arial"/>
          <w:lang w:val="it-IT"/>
        </w:rPr>
        <w:t>Brohl</w:t>
      </w:r>
      <w:proofErr w:type="spellEnd"/>
      <w:r w:rsidRPr="00037082">
        <w:rPr>
          <w:rFonts w:ascii="Arial" w:hAnsi="Arial"/>
          <w:lang w:val="it-IT"/>
        </w:rPr>
        <w:t xml:space="preserve"> </w:t>
      </w:r>
      <w:proofErr w:type="spellStart"/>
      <w:r w:rsidRPr="00037082">
        <w:rPr>
          <w:rFonts w:ascii="Arial" w:hAnsi="Arial"/>
          <w:lang w:val="it-IT"/>
        </w:rPr>
        <w:t>Wellpappe</w:t>
      </w:r>
      <w:proofErr w:type="spellEnd"/>
      <w:r w:rsidRPr="00037082">
        <w:rPr>
          <w:rFonts w:ascii="Arial" w:hAnsi="Arial"/>
          <w:lang w:val="it-IT"/>
        </w:rPr>
        <w:t xml:space="preserve"> è un produttore di imballaggi ed espositori con sede a Mayen, in Renania-Palatinato. L’azienda ha </w:t>
      </w:r>
      <w:proofErr w:type="gramStart"/>
      <w:r w:rsidRPr="00037082">
        <w:rPr>
          <w:rFonts w:ascii="Arial" w:hAnsi="Arial"/>
          <w:lang w:val="it-IT"/>
        </w:rPr>
        <w:t>4</w:t>
      </w:r>
      <w:proofErr w:type="gramEnd"/>
      <w:r w:rsidRPr="00037082">
        <w:rPr>
          <w:rFonts w:ascii="Arial" w:hAnsi="Arial"/>
          <w:lang w:val="it-IT"/>
        </w:rPr>
        <w:t xml:space="preserve"> siti di produzione in Germania e uffici di vendita in Germania e nei Paesi Bassi. Il gruppo sviluppa e produce imballaggi di vendita ed espositori di alta qualità in cartone ondulato e compatto. Questi includono soluzioni per il punto vendita per la presentazione delle merci nella vendita al dettaglio, espositori e imballaggi per il trasporto e la spedizione. Vengono offerti tutti i processi di stampa rilevanti (stampa flessografica di alta qualità, stampa offset e stampa digitale industriale). </w:t>
      </w:r>
      <w:proofErr w:type="spellStart"/>
      <w:r w:rsidRPr="00037082">
        <w:rPr>
          <w:rFonts w:ascii="Arial" w:hAnsi="Arial"/>
          <w:lang w:val="it-IT"/>
        </w:rPr>
        <w:t>Brohl</w:t>
      </w:r>
      <w:proofErr w:type="spellEnd"/>
      <w:r w:rsidRPr="00037082">
        <w:rPr>
          <w:rFonts w:ascii="Arial" w:hAnsi="Arial"/>
          <w:lang w:val="it-IT"/>
        </w:rPr>
        <w:t xml:space="preserve"> </w:t>
      </w:r>
      <w:proofErr w:type="spellStart"/>
      <w:r w:rsidRPr="00037082">
        <w:rPr>
          <w:rFonts w:ascii="Arial" w:hAnsi="Arial"/>
          <w:lang w:val="it-IT"/>
        </w:rPr>
        <w:t>Wellpappe</w:t>
      </w:r>
      <w:proofErr w:type="spellEnd"/>
      <w:r w:rsidRPr="00037082">
        <w:rPr>
          <w:rFonts w:ascii="Arial" w:hAnsi="Arial"/>
          <w:lang w:val="it-IT"/>
        </w:rPr>
        <w:t xml:space="preserve"> offre soluzioni olistiche nel settore degli imballaggi e degli espositori, dallo sviluppo e produzione al co-imballaggio, al montaggio e all’installazione degli espositori nel commercio al dettaglio.</w:t>
      </w:r>
    </w:p>
    <w:p w14:paraId="24C8E06D" w14:textId="77777777" w:rsidR="00037082" w:rsidRPr="00D54DED" w:rsidRDefault="00037082" w:rsidP="00037082">
      <w:pPr>
        <w:rPr>
          <w:rFonts w:ascii="Arial" w:hAnsi="Arial"/>
          <w:lang w:val="it-IT"/>
        </w:rPr>
      </w:pPr>
    </w:p>
    <w:p w14:paraId="4956864C" w14:textId="77777777" w:rsidR="00037082" w:rsidRPr="00D54DED" w:rsidRDefault="00037082" w:rsidP="00037082">
      <w:pPr>
        <w:rPr>
          <w:rFonts w:ascii="Arial" w:hAnsi="Arial"/>
          <w:lang w:val="it-IT"/>
        </w:rPr>
      </w:pPr>
    </w:p>
    <w:p w14:paraId="176ADD24" w14:textId="77777777" w:rsidR="00037082" w:rsidRPr="00D54DED" w:rsidRDefault="00037082" w:rsidP="00037082">
      <w:pPr>
        <w:rPr>
          <w:rFonts w:ascii="Arial" w:hAnsi="Arial"/>
          <w:lang w:val="it-IT"/>
        </w:rPr>
      </w:pPr>
    </w:p>
    <w:p w14:paraId="79B26526" w14:textId="77777777" w:rsidR="00037082" w:rsidRPr="00037082" w:rsidRDefault="00037082" w:rsidP="00037082">
      <w:pPr>
        <w:pStyle w:val="BasicParagraph"/>
        <w:suppressAutoHyphens/>
        <w:spacing w:line="360" w:lineRule="auto"/>
        <w:rPr>
          <w:rFonts w:ascii="Arial" w:hAnsi="Arial" w:cs="Arial"/>
          <w:b/>
          <w:sz w:val="22"/>
          <w:szCs w:val="22"/>
          <w:lang w:val="it-IT"/>
        </w:rPr>
      </w:pPr>
      <w:r w:rsidRPr="00037082">
        <w:rPr>
          <w:rFonts w:ascii="Arial" w:hAnsi="Arial"/>
          <w:b/>
          <w:sz w:val="22"/>
          <w:lang w:val="it-IT"/>
        </w:rPr>
        <w:t>Immagini per questo comunicato stampa</w:t>
      </w:r>
    </w:p>
    <w:p w14:paraId="4BDF500D" w14:textId="77777777" w:rsidR="00037082" w:rsidRPr="00037082" w:rsidRDefault="00037082" w:rsidP="00037082">
      <w:pPr>
        <w:pStyle w:val="BasicParagraph"/>
        <w:suppressAutoHyphens/>
        <w:spacing w:line="360" w:lineRule="auto"/>
        <w:rPr>
          <w:rFonts w:ascii="Arial" w:hAnsi="Arial" w:cs="Arial"/>
          <w:sz w:val="22"/>
          <w:szCs w:val="22"/>
          <w:lang w:val="it-IT"/>
        </w:rPr>
      </w:pPr>
      <w:r w:rsidRPr="00037082">
        <w:rPr>
          <w:rFonts w:ascii="Arial" w:hAnsi="Arial"/>
          <w:sz w:val="22"/>
          <w:lang w:val="it-IT"/>
        </w:rPr>
        <w:t>Crediti d’immagine: Sappi Europe</w:t>
      </w:r>
    </w:p>
    <w:p w14:paraId="510ED644" w14:textId="77777777" w:rsidR="00037082" w:rsidRPr="00D54DED" w:rsidRDefault="00037082" w:rsidP="00037082">
      <w:pPr>
        <w:pStyle w:val="BasicParagraph"/>
        <w:suppressAutoHyphens/>
        <w:spacing w:line="360" w:lineRule="auto"/>
        <w:rPr>
          <w:rFonts w:ascii="Arial" w:hAnsi="Arial" w:cs="Arial"/>
          <w:sz w:val="22"/>
          <w:szCs w:val="22"/>
          <w:lang w:val="it-IT"/>
        </w:rPr>
      </w:pPr>
    </w:p>
    <w:p w14:paraId="413EDCD9" w14:textId="198995A5" w:rsidR="00037082" w:rsidRPr="00D54DED" w:rsidRDefault="005D5A27" w:rsidP="00037082">
      <w:pPr>
        <w:pStyle w:val="BasicParagraph"/>
        <w:suppressAutoHyphens/>
        <w:spacing w:line="360" w:lineRule="auto"/>
        <w:rPr>
          <w:rFonts w:ascii="Arial" w:hAnsi="Arial" w:cs="Arial"/>
          <w:sz w:val="22"/>
          <w:szCs w:val="22"/>
          <w:lang w:val="it-IT"/>
        </w:rPr>
      </w:pPr>
      <w:r>
        <w:rPr>
          <w:rFonts w:ascii="Arial" w:hAnsi="Arial" w:cs="Arial"/>
          <w:noProof/>
          <w:sz w:val="22"/>
          <w:szCs w:val="22"/>
          <w:lang w:val="de-DE"/>
        </w:rPr>
        <w:drawing>
          <wp:inline distT="0" distB="0" distL="0" distR="0" wp14:anchorId="4E3EA126" wp14:editId="53B91036">
            <wp:extent cx="3780000" cy="2603444"/>
            <wp:effectExtent l="19050" t="19050" r="11430" b="26035"/>
            <wp:docPr id="7" name="Grafik 7" descr="Ein Bild, das Text, drinn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 descr="Ein Bild, das Text, drinnen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000" cy="260344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3AB4B1F" w14:textId="77777777" w:rsidR="00037082" w:rsidRPr="00037082" w:rsidRDefault="00037082" w:rsidP="00037082">
      <w:pPr>
        <w:rPr>
          <w:rFonts w:ascii="Arial" w:hAnsi="Arial"/>
          <w:lang w:val="it-IT"/>
        </w:rPr>
      </w:pPr>
      <w:r w:rsidRPr="00037082">
        <w:rPr>
          <w:rFonts w:ascii="Arial" w:hAnsi="Arial"/>
          <w:lang w:val="it-IT"/>
        </w:rPr>
        <w:t>Figura 1: La nuova carta Fusion Nature Plus di Sappi rende accattivante l’imballaggio in cartone ondulato, anche per l’e-commerce.</w:t>
      </w:r>
    </w:p>
    <w:p w14:paraId="7D6DB960" w14:textId="77777777" w:rsidR="00037082" w:rsidRPr="00D54DED" w:rsidRDefault="00037082" w:rsidP="00037082">
      <w:pPr>
        <w:rPr>
          <w:rFonts w:ascii="Arial" w:hAnsi="Arial"/>
          <w:lang w:val="it-IT"/>
        </w:rPr>
      </w:pPr>
    </w:p>
    <w:p w14:paraId="756DA543" w14:textId="30A5F374" w:rsidR="00037082" w:rsidRDefault="00037082" w:rsidP="00037082">
      <w:pPr>
        <w:rPr>
          <w:rFonts w:ascii="Arial" w:hAnsi="Arial"/>
          <w:lang w:val="it-IT"/>
        </w:rPr>
      </w:pPr>
    </w:p>
    <w:p w14:paraId="6979786A" w14:textId="740D5B16" w:rsidR="005D5A27" w:rsidRDefault="005D5A27" w:rsidP="00037082">
      <w:pPr>
        <w:rPr>
          <w:rFonts w:ascii="Arial" w:hAnsi="Arial"/>
          <w:lang w:val="it-IT"/>
        </w:rPr>
      </w:pPr>
    </w:p>
    <w:p w14:paraId="3F6C605D" w14:textId="3BB9B5EA" w:rsidR="005D5A27" w:rsidRDefault="005D5A27" w:rsidP="00037082">
      <w:pPr>
        <w:rPr>
          <w:rFonts w:ascii="Arial" w:hAnsi="Arial"/>
          <w:lang w:val="it-IT"/>
        </w:rPr>
      </w:pPr>
    </w:p>
    <w:p w14:paraId="5E849B96" w14:textId="2051B192" w:rsidR="005D5A27" w:rsidRDefault="005D5A27" w:rsidP="00037082">
      <w:pPr>
        <w:rPr>
          <w:rFonts w:ascii="Arial" w:hAnsi="Arial"/>
          <w:lang w:val="it-IT"/>
        </w:rPr>
      </w:pPr>
    </w:p>
    <w:p w14:paraId="7915ECFA" w14:textId="593122D6" w:rsidR="005D5A27" w:rsidRDefault="005D5A27" w:rsidP="00037082">
      <w:pPr>
        <w:rPr>
          <w:rFonts w:ascii="Arial" w:hAnsi="Arial"/>
          <w:lang w:val="it-IT"/>
        </w:rPr>
      </w:pPr>
    </w:p>
    <w:p w14:paraId="4D125ADC" w14:textId="54349212" w:rsidR="005D5A27" w:rsidRDefault="005D5A27" w:rsidP="00037082">
      <w:pPr>
        <w:rPr>
          <w:rFonts w:ascii="Arial" w:hAnsi="Arial"/>
          <w:lang w:val="it-IT"/>
        </w:rPr>
      </w:pPr>
    </w:p>
    <w:p w14:paraId="7FD4A8CF" w14:textId="1C5CF919" w:rsidR="005D5A27" w:rsidRDefault="005D5A27" w:rsidP="00037082">
      <w:pPr>
        <w:rPr>
          <w:rFonts w:ascii="Arial" w:hAnsi="Arial"/>
          <w:lang w:val="it-IT"/>
        </w:rPr>
      </w:pPr>
    </w:p>
    <w:p w14:paraId="35CCFD23" w14:textId="14180561" w:rsidR="005D5A27" w:rsidRDefault="005D5A27" w:rsidP="00037082">
      <w:pPr>
        <w:rPr>
          <w:rFonts w:ascii="Arial" w:hAnsi="Arial"/>
          <w:lang w:val="it-IT"/>
        </w:rPr>
      </w:pPr>
    </w:p>
    <w:p w14:paraId="78930FA9" w14:textId="3CCCB3CA" w:rsidR="005D5A27" w:rsidRDefault="005D5A27" w:rsidP="00037082">
      <w:pPr>
        <w:rPr>
          <w:rFonts w:ascii="Arial" w:hAnsi="Arial"/>
          <w:lang w:val="it-IT"/>
        </w:rPr>
      </w:pPr>
    </w:p>
    <w:p w14:paraId="141A2DB8" w14:textId="4B589D72" w:rsidR="005D5A27" w:rsidRDefault="005D5A27" w:rsidP="00037082">
      <w:pPr>
        <w:rPr>
          <w:rFonts w:ascii="Arial" w:hAnsi="Arial"/>
          <w:lang w:val="it-IT"/>
        </w:rPr>
      </w:pPr>
    </w:p>
    <w:p w14:paraId="219D01B2" w14:textId="1F56D6FE" w:rsidR="005D5A27" w:rsidRDefault="005D5A27" w:rsidP="00037082">
      <w:pPr>
        <w:rPr>
          <w:rFonts w:ascii="Arial" w:hAnsi="Arial"/>
          <w:lang w:val="it-IT"/>
        </w:rPr>
      </w:pPr>
    </w:p>
    <w:p w14:paraId="61829321" w14:textId="77777777" w:rsidR="005D5A27" w:rsidRPr="00D54DED" w:rsidRDefault="005D5A27" w:rsidP="00037082">
      <w:pPr>
        <w:rPr>
          <w:rFonts w:ascii="Arial" w:hAnsi="Arial"/>
          <w:lang w:val="it-IT"/>
        </w:rPr>
      </w:pPr>
    </w:p>
    <w:p w14:paraId="3D272342" w14:textId="45E3C851" w:rsidR="005D5A27" w:rsidRDefault="005D5A27" w:rsidP="00037082">
      <w:pPr>
        <w:rPr>
          <w:rFonts w:ascii="Arial" w:hAnsi="Arial"/>
          <w:lang w:val="it-IT"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4E889F45" wp14:editId="74BCA0DC">
            <wp:simplePos x="0" y="0"/>
            <wp:positionH relativeFrom="margin">
              <wp:posOffset>-635</wp:posOffset>
            </wp:positionH>
            <wp:positionV relativeFrom="margin">
              <wp:posOffset>109220</wp:posOffset>
            </wp:positionV>
            <wp:extent cx="3781425" cy="2836545"/>
            <wp:effectExtent l="0" t="0" r="9525" b="1905"/>
            <wp:wrapTopAndBottom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283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69F241" w14:textId="6953566B" w:rsidR="00037082" w:rsidRPr="00037082" w:rsidRDefault="00037082" w:rsidP="00037082">
      <w:pPr>
        <w:rPr>
          <w:rFonts w:ascii="Arial" w:hAnsi="Arial"/>
          <w:lang w:val="it-IT"/>
        </w:rPr>
      </w:pPr>
      <w:r w:rsidRPr="00037082">
        <w:rPr>
          <w:rFonts w:ascii="Arial" w:hAnsi="Arial"/>
          <w:lang w:val="it-IT"/>
        </w:rPr>
        <w:t xml:space="preserve">Figura 2: I fogli vengono trasportati verso l’alto all’unità di impilamento tramite il nastro trasportatore della macchina tipografica digitale. </w:t>
      </w:r>
    </w:p>
    <w:p w14:paraId="1D7F6548" w14:textId="77777777" w:rsidR="00037082" w:rsidRPr="00D54DED" w:rsidRDefault="00037082" w:rsidP="00037082">
      <w:pPr>
        <w:rPr>
          <w:rFonts w:ascii="Arial" w:hAnsi="Arial"/>
          <w:lang w:val="it-IT"/>
        </w:rPr>
      </w:pPr>
    </w:p>
    <w:p w14:paraId="3B5D4171" w14:textId="3C5E9A98" w:rsidR="00037082" w:rsidRDefault="005D5A27" w:rsidP="00037082">
      <w:pPr>
        <w:rPr>
          <w:rFonts w:ascii="Arial" w:hAnsi="Arial"/>
          <w:lang w:val="it-IT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70F7B4F4" wp14:editId="1BBE99F7">
            <wp:simplePos x="0" y="0"/>
            <wp:positionH relativeFrom="margin">
              <wp:posOffset>-635</wp:posOffset>
            </wp:positionH>
            <wp:positionV relativeFrom="margin">
              <wp:posOffset>3868420</wp:posOffset>
            </wp:positionV>
            <wp:extent cx="2676525" cy="3566795"/>
            <wp:effectExtent l="0" t="0" r="9525" b="0"/>
            <wp:wrapTopAndBottom/>
            <wp:docPr id="2" name="Grafik 2" descr="Ein Bild, das Perso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 descr="Ein Bild, das Person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356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D1352C" w14:textId="5E63F944" w:rsidR="005D5A27" w:rsidRPr="00D54DED" w:rsidRDefault="005D5A27" w:rsidP="00037082">
      <w:pPr>
        <w:rPr>
          <w:rFonts w:ascii="Arial" w:hAnsi="Arial"/>
          <w:lang w:val="it-IT"/>
        </w:rPr>
      </w:pPr>
    </w:p>
    <w:p w14:paraId="03A44E11" w14:textId="77777777" w:rsidR="00037082" w:rsidRPr="00037082" w:rsidRDefault="00037082" w:rsidP="00037082">
      <w:pPr>
        <w:rPr>
          <w:rFonts w:ascii="Arial" w:hAnsi="Arial"/>
          <w:lang w:val="it-IT"/>
        </w:rPr>
      </w:pPr>
      <w:r w:rsidRPr="00037082">
        <w:rPr>
          <w:rFonts w:ascii="Arial" w:hAnsi="Arial"/>
          <w:lang w:val="it-IT"/>
        </w:rPr>
        <w:t xml:space="preserve">Figura 3: Il personale specializzato della </w:t>
      </w:r>
      <w:proofErr w:type="spellStart"/>
      <w:r w:rsidRPr="00037082">
        <w:rPr>
          <w:rFonts w:ascii="Arial" w:hAnsi="Arial"/>
          <w:lang w:val="it-IT"/>
        </w:rPr>
        <w:t>Brohl</w:t>
      </w:r>
      <w:proofErr w:type="spellEnd"/>
      <w:r w:rsidRPr="00037082">
        <w:rPr>
          <w:rFonts w:ascii="Arial" w:hAnsi="Arial"/>
          <w:lang w:val="it-IT"/>
        </w:rPr>
        <w:t xml:space="preserve"> </w:t>
      </w:r>
      <w:proofErr w:type="spellStart"/>
      <w:r w:rsidRPr="00037082">
        <w:rPr>
          <w:rFonts w:ascii="Arial" w:hAnsi="Arial"/>
          <w:lang w:val="it-IT"/>
        </w:rPr>
        <w:t>Wellpappe</w:t>
      </w:r>
      <w:proofErr w:type="spellEnd"/>
      <w:r w:rsidRPr="00037082">
        <w:rPr>
          <w:rFonts w:ascii="Arial" w:hAnsi="Arial"/>
          <w:lang w:val="it-IT"/>
        </w:rPr>
        <w:t xml:space="preserve"> esegue il controllo di qualità.</w:t>
      </w:r>
    </w:p>
    <w:p w14:paraId="515396A0" w14:textId="77777777" w:rsidR="00037082" w:rsidRPr="00D54DED" w:rsidRDefault="00037082" w:rsidP="00037082">
      <w:pPr>
        <w:rPr>
          <w:rFonts w:ascii="Arial" w:hAnsi="Arial"/>
          <w:lang w:val="it-IT"/>
        </w:rPr>
      </w:pPr>
    </w:p>
    <w:p w14:paraId="0EC657A9" w14:textId="145D7A7C" w:rsidR="00037082" w:rsidRDefault="00037082" w:rsidP="00037082">
      <w:pPr>
        <w:rPr>
          <w:rFonts w:ascii="Arial" w:hAnsi="Arial"/>
          <w:lang w:val="it-IT"/>
        </w:rPr>
      </w:pPr>
    </w:p>
    <w:p w14:paraId="6130A28A" w14:textId="70286494" w:rsidR="005D5A27" w:rsidRDefault="005D5A27" w:rsidP="00037082">
      <w:pPr>
        <w:rPr>
          <w:rFonts w:ascii="Arial" w:hAnsi="Arial"/>
          <w:lang w:val="it-IT"/>
        </w:rPr>
      </w:pPr>
    </w:p>
    <w:p w14:paraId="58A7620C" w14:textId="77777777" w:rsidR="005D5A27" w:rsidRPr="00D54DED" w:rsidRDefault="005D5A27" w:rsidP="00037082">
      <w:pPr>
        <w:rPr>
          <w:rFonts w:ascii="Arial" w:hAnsi="Arial"/>
          <w:lang w:val="it-IT"/>
        </w:rPr>
      </w:pPr>
    </w:p>
    <w:p w14:paraId="6B2C5B0A" w14:textId="1B14ADDE" w:rsidR="005D5A27" w:rsidRDefault="005D5A27" w:rsidP="00037082">
      <w:pPr>
        <w:rPr>
          <w:rFonts w:ascii="Arial" w:hAnsi="Arial"/>
          <w:lang w:val="it-IT"/>
        </w:rPr>
      </w:pPr>
      <w:r>
        <w:rPr>
          <w:rFonts w:ascii="Arial" w:hAnsi="Arial"/>
          <w:noProof/>
          <w:lang w:val="de-DE"/>
        </w:rPr>
        <w:lastRenderedPageBreak/>
        <w:drawing>
          <wp:anchor distT="0" distB="0" distL="114300" distR="114300" simplePos="0" relativeHeight="251666432" behindDoc="0" locked="0" layoutInCell="1" allowOverlap="1" wp14:anchorId="035EDFD0" wp14:editId="46970614">
            <wp:simplePos x="0" y="0"/>
            <wp:positionH relativeFrom="margin">
              <wp:posOffset>-635</wp:posOffset>
            </wp:positionH>
            <wp:positionV relativeFrom="topMargin">
              <wp:posOffset>1543050</wp:posOffset>
            </wp:positionV>
            <wp:extent cx="3779520" cy="2834640"/>
            <wp:effectExtent l="0" t="0" r="0" b="3810"/>
            <wp:wrapTopAndBottom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520" cy="283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1DB892" w14:textId="28694FEF" w:rsidR="00037082" w:rsidRPr="00037082" w:rsidRDefault="00037082" w:rsidP="00037082">
      <w:pPr>
        <w:rPr>
          <w:rFonts w:ascii="Arial" w:hAnsi="Arial"/>
          <w:lang w:val="it-IT"/>
        </w:rPr>
      </w:pPr>
      <w:r w:rsidRPr="00037082">
        <w:rPr>
          <w:rFonts w:ascii="Arial" w:hAnsi="Arial"/>
          <w:lang w:val="it-IT"/>
        </w:rPr>
        <w:t xml:space="preserve">Figura 4: Il foglio finito di cartone ondulato con il </w:t>
      </w:r>
      <w:proofErr w:type="spellStart"/>
      <w:r w:rsidRPr="00037082">
        <w:rPr>
          <w:rFonts w:ascii="Arial" w:hAnsi="Arial"/>
          <w:lang w:val="it-IT"/>
        </w:rPr>
        <w:t>topliner</w:t>
      </w:r>
      <w:proofErr w:type="spellEnd"/>
      <w:r w:rsidRPr="00037082">
        <w:rPr>
          <w:rFonts w:ascii="Arial" w:hAnsi="Arial"/>
          <w:lang w:val="it-IT"/>
        </w:rPr>
        <w:t xml:space="preserve"> Fusion stampato in offset può essere visto alla consegna della macchina laminatrice.</w:t>
      </w:r>
    </w:p>
    <w:p w14:paraId="190FB56C" w14:textId="57DDD97E" w:rsidR="00164A98" w:rsidRPr="007418F6" w:rsidRDefault="00164A98" w:rsidP="00EE3073">
      <w:pPr>
        <w:spacing w:line="288" w:lineRule="auto"/>
        <w:rPr>
          <w:rFonts w:ascii="Arial" w:hAnsi="Arial"/>
          <w:lang w:val="it-IT"/>
        </w:rPr>
      </w:pPr>
    </w:p>
    <w:p w14:paraId="74ED9CBF" w14:textId="5AA353C1" w:rsidR="003A7848" w:rsidRPr="007418F6" w:rsidRDefault="003A7848" w:rsidP="00EE3073">
      <w:pPr>
        <w:spacing w:line="288" w:lineRule="auto"/>
        <w:rPr>
          <w:rFonts w:ascii="Arial" w:hAnsi="Arial"/>
          <w:lang w:val="it-IT"/>
        </w:rPr>
      </w:pPr>
    </w:p>
    <w:p w14:paraId="46D1036E" w14:textId="5B7D7783" w:rsidR="003A7848" w:rsidRPr="007418F6" w:rsidRDefault="003A7848" w:rsidP="00EE3073">
      <w:pPr>
        <w:spacing w:line="288" w:lineRule="auto"/>
        <w:rPr>
          <w:rFonts w:ascii="Arial" w:hAnsi="Arial"/>
          <w:lang w:val="it-IT"/>
        </w:rPr>
      </w:pPr>
    </w:p>
    <w:p w14:paraId="21080A6E" w14:textId="4C84DF86" w:rsidR="00037082" w:rsidRDefault="00037082" w:rsidP="00EE3073">
      <w:pPr>
        <w:spacing w:line="288" w:lineRule="auto"/>
        <w:rPr>
          <w:rFonts w:ascii="Arial" w:hAnsi="Arial"/>
          <w:lang w:val="it-IT"/>
        </w:rPr>
      </w:pPr>
    </w:p>
    <w:p w14:paraId="207FEF0C" w14:textId="67027141" w:rsidR="00037082" w:rsidRDefault="00037082" w:rsidP="00EE3073">
      <w:pPr>
        <w:spacing w:line="288" w:lineRule="auto"/>
        <w:rPr>
          <w:rFonts w:ascii="Arial" w:hAnsi="Arial"/>
          <w:lang w:val="it-IT"/>
        </w:rPr>
      </w:pPr>
    </w:p>
    <w:p w14:paraId="63BFB8E8" w14:textId="77777777" w:rsidR="00037082" w:rsidRPr="007418F6" w:rsidRDefault="00037082" w:rsidP="00EE3073">
      <w:pPr>
        <w:spacing w:line="288" w:lineRule="auto"/>
        <w:rPr>
          <w:rFonts w:ascii="Arial" w:hAnsi="Arial"/>
          <w:lang w:val="it-IT"/>
        </w:rPr>
      </w:pPr>
    </w:p>
    <w:p w14:paraId="40D6C06A" w14:textId="77777777" w:rsidR="00150CEE" w:rsidRPr="00164A98" w:rsidRDefault="00150CEE" w:rsidP="00821976">
      <w:pPr>
        <w:rPr>
          <w:rFonts w:ascii="Arial" w:hAnsi="Arial"/>
          <w:lang w:val="it-IT"/>
        </w:rPr>
      </w:pPr>
    </w:p>
    <w:tbl>
      <w:tblPr>
        <w:tblW w:w="9072" w:type="dxa"/>
        <w:tblInd w:w="-3" w:type="dxa"/>
        <w:tblBorders>
          <w:top w:val="single" w:sz="2" w:space="0" w:color="808080"/>
          <w:left w:val="single" w:sz="2" w:space="0" w:color="808080"/>
          <w:bottom w:val="single" w:sz="2" w:space="0" w:color="808080"/>
          <w:right w:val="single" w:sz="2" w:space="0" w:color="808080"/>
        </w:tblBorders>
        <w:tblLook w:val="04A0" w:firstRow="1" w:lastRow="0" w:firstColumn="1" w:lastColumn="0" w:noHBand="0" w:noVBand="1"/>
      </w:tblPr>
      <w:tblGrid>
        <w:gridCol w:w="9072"/>
      </w:tblGrid>
      <w:tr w:rsidR="00150CEE" w:rsidRPr="007418F6" w14:paraId="5C503664" w14:textId="77777777" w:rsidTr="00DC5AC0">
        <w:trPr>
          <w:trHeight w:val="1143"/>
        </w:trPr>
        <w:tc>
          <w:tcPr>
            <w:tcW w:w="9072" w:type="dxa"/>
            <w:shd w:val="clear" w:color="auto" w:fill="auto"/>
            <w:vAlign w:val="center"/>
          </w:tcPr>
          <w:p w14:paraId="43432F04" w14:textId="77777777" w:rsidR="00EE3073" w:rsidRPr="00164A98" w:rsidRDefault="00EE3073" w:rsidP="00473BCD">
            <w:pPr>
              <w:rPr>
                <w:rFonts w:ascii="Calisto MT" w:hAnsi="Calisto MT"/>
                <w:b/>
                <w:sz w:val="28"/>
                <w:szCs w:val="28"/>
                <w:lang w:val="it-IT"/>
              </w:rPr>
            </w:pPr>
          </w:p>
          <w:p w14:paraId="58774203" w14:textId="3C81310A" w:rsidR="00473BCD" w:rsidRPr="00470061" w:rsidRDefault="00473BCD" w:rsidP="00473BCD">
            <w:pPr>
              <w:rPr>
                <w:rFonts w:ascii="Calisto MT" w:hAnsi="Calisto MT"/>
                <w:b/>
                <w:sz w:val="28"/>
                <w:szCs w:val="28"/>
                <w:lang w:val="it-IT"/>
              </w:rPr>
            </w:pPr>
            <w:r w:rsidRPr="00470061">
              <w:rPr>
                <w:rFonts w:ascii="Calisto MT" w:hAnsi="Calisto MT"/>
                <w:b/>
                <w:sz w:val="28"/>
                <w:szCs w:val="28"/>
                <w:lang w:val="it-IT"/>
              </w:rPr>
              <w:t>Maggiori informazioni su Sappi</w:t>
            </w:r>
          </w:p>
          <w:p w14:paraId="722C607A" w14:textId="20530089" w:rsidR="00473BCD" w:rsidRPr="00F36E43" w:rsidRDefault="00473BCD" w:rsidP="00473BCD">
            <w:pPr>
              <w:rPr>
                <w:rFonts w:ascii="Arial" w:hAnsi="Arial"/>
                <w:bCs/>
                <w:lang w:val="it-IT"/>
              </w:rPr>
            </w:pPr>
            <w:r w:rsidRPr="00F36E43">
              <w:rPr>
                <w:rFonts w:ascii="Arial" w:hAnsi="Arial"/>
                <w:bCs/>
                <w:lang w:val="it-IT"/>
              </w:rPr>
              <w:t xml:space="preserve">Sappi è leader mondiale nella fornitura di prodotti e soluzioni sostenibili in fibra di legno nei settori della pasta chimica, delle carte da stampa (carte patinate fini), delle carte da imballaggio e speciali, delle carte di supporto e protezione, dei biomateriali e delle bioenergie. L’azienda punta sulle risorse rinnovabili e sull’ approccio sostenibile. Le sedi di Sappi in Europa possiedono le certificazioni relative alla catena produttiva nell'ambito degli standard previsti da </w:t>
            </w:r>
            <w:proofErr w:type="spellStart"/>
            <w:r w:rsidRPr="00F36E43">
              <w:rPr>
                <w:rFonts w:ascii="Arial" w:hAnsi="Arial"/>
                <w:bCs/>
                <w:lang w:val="it-IT"/>
              </w:rPr>
              <w:t>Forest</w:t>
            </w:r>
            <w:proofErr w:type="spellEnd"/>
            <w:r w:rsidRPr="00F36E43">
              <w:rPr>
                <w:rFonts w:ascii="Arial" w:hAnsi="Arial"/>
                <w:bCs/>
                <w:lang w:val="it-IT"/>
              </w:rPr>
              <w:t xml:space="preserve"> </w:t>
            </w:r>
            <w:proofErr w:type="spellStart"/>
            <w:r w:rsidRPr="00F36E43">
              <w:rPr>
                <w:rFonts w:ascii="Arial" w:hAnsi="Arial"/>
                <w:bCs/>
                <w:lang w:val="it-IT"/>
              </w:rPr>
              <w:t>Stewardship</w:t>
            </w:r>
            <w:proofErr w:type="spellEnd"/>
            <w:r w:rsidRPr="00F36E43">
              <w:rPr>
                <w:rFonts w:ascii="Arial" w:hAnsi="Arial"/>
                <w:bCs/>
                <w:lang w:val="it-IT"/>
              </w:rPr>
              <w:t xml:space="preserve"> </w:t>
            </w:r>
            <w:proofErr w:type="spellStart"/>
            <w:r w:rsidRPr="00F36E43">
              <w:rPr>
                <w:rFonts w:ascii="Arial" w:hAnsi="Arial"/>
                <w:bCs/>
                <w:lang w:val="it-IT"/>
              </w:rPr>
              <w:t>Council</w:t>
            </w:r>
            <w:proofErr w:type="spellEnd"/>
            <w:r w:rsidRPr="00F36E43">
              <w:rPr>
                <w:rFonts w:ascii="Arial" w:hAnsi="Arial"/>
                <w:bCs/>
                <w:lang w:val="it-IT"/>
              </w:rPr>
              <w:t xml:space="preserve">™ (FSC™ C015022) e/o dallo schema di certificazione </w:t>
            </w:r>
            <w:proofErr w:type="spellStart"/>
            <w:r w:rsidRPr="00F36E43">
              <w:rPr>
                <w:rFonts w:ascii="Arial" w:hAnsi="Arial"/>
                <w:bCs/>
                <w:lang w:val="it-IT"/>
              </w:rPr>
              <w:t>Programme</w:t>
            </w:r>
            <w:proofErr w:type="spellEnd"/>
            <w:r w:rsidRPr="00F36E43">
              <w:rPr>
                <w:rFonts w:ascii="Arial" w:hAnsi="Arial"/>
                <w:bCs/>
                <w:lang w:val="it-IT"/>
              </w:rPr>
              <w:t xml:space="preserve"> for the Endorsement of </w:t>
            </w:r>
            <w:proofErr w:type="spellStart"/>
            <w:r w:rsidRPr="00F36E43">
              <w:rPr>
                <w:rFonts w:ascii="Arial" w:hAnsi="Arial"/>
                <w:bCs/>
                <w:lang w:val="it-IT"/>
              </w:rPr>
              <w:t>Forest</w:t>
            </w:r>
            <w:proofErr w:type="spellEnd"/>
            <w:r w:rsidRPr="00F36E43">
              <w:rPr>
                <w:rFonts w:ascii="Arial" w:hAnsi="Arial"/>
                <w:bCs/>
                <w:lang w:val="it-IT"/>
              </w:rPr>
              <w:t xml:space="preserve"> </w:t>
            </w:r>
            <w:proofErr w:type="spellStart"/>
            <w:r w:rsidRPr="00F36E43">
              <w:rPr>
                <w:rFonts w:ascii="Arial" w:hAnsi="Arial"/>
                <w:bCs/>
                <w:lang w:val="it-IT"/>
              </w:rPr>
              <w:t>Certification</w:t>
            </w:r>
            <w:proofErr w:type="spellEnd"/>
            <w:r w:rsidRPr="00F36E43">
              <w:rPr>
                <w:rFonts w:ascii="Arial" w:hAnsi="Arial"/>
                <w:bCs/>
                <w:lang w:val="it-IT"/>
              </w:rPr>
              <w:t>™ (PEFC/07-32-76). Le nostre carte vengono prodotte all’interno di stabilimenti certificati ISO 9001, ISO 14001, ISO 50001 e OHSAS 18001. Cinque dei nostri dieci stabilimenti in Europa sono registrati presso EMAS.</w:t>
            </w:r>
          </w:p>
          <w:p w14:paraId="2B484344" w14:textId="77777777" w:rsidR="00473BCD" w:rsidRPr="00F36E43" w:rsidRDefault="00473BCD" w:rsidP="00473BCD">
            <w:pPr>
              <w:rPr>
                <w:rFonts w:ascii="Arial" w:hAnsi="Arial"/>
                <w:bCs/>
                <w:lang w:val="it-IT"/>
              </w:rPr>
            </w:pPr>
          </w:p>
          <w:p w14:paraId="65973E69" w14:textId="22BA9A5A" w:rsidR="00293BD7" w:rsidRDefault="00473BCD" w:rsidP="00473BCD">
            <w:pPr>
              <w:rPr>
                <w:rFonts w:ascii="Arial" w:hAnsi="Arial"/>
                <w:bCs/>
                <w:lang w:val="it-IT"/>
              </w:rPr>
            </w:pPr>
            <w:r w:rsidRPr="00F36E43">
              <w:rPr>
                <w:rFonts w:ascii="Arial" w:hAnsi="Arial"/>
                <w:bCs/>
                <w:lang w:val="it-IT"/>
              </w:rPr>
              <w:t xml:space="preserve">Sappi Europe fa parte di Sappi Limited (JSE), con sede a Johannesburg in Sudafrica, con 12.500 dipendenti e 18 stabilimenti produttivi in nove Paesi di tre continenti diversi. L’azienda conta inoltre 37 uffici commerciali e clienti in oltre 150 paesi in tutto il mondo. Per saperne di più su Sappi: </w:t>
            </w:r>
            <w:hyperlink r:id="rId20" w:history="1">
              <w:r w:rsidR="00293BD7" w:rsidRPr="00F36E43">
                <w:rPr>
                  <w:rStyle w:val="Hyperlink"/>
                  <w:rFonts w:ascii="Arial" w:hAnsi="Arial"/>
                  <w:bCs/>
                  <w:lang w:val="it-IT"/>
                </w:rPr>
                <w:t>www.sappi.com</w:t>
              </w:r>
            </w:hyperlink>
            <w:r w:rsidR="00293BD7" w:rsidRPr="00F36E43">
              <w:rPr>
                <w:rFonts w:ascii="Arial" w:hAnsi="Arial"/>
                <w:bCs/>
                <w:lang w:val="it-IT"/>
              </w:rPr>
              <w:t>.</w:t>
            </w:r>
          </w:p>
          <w:p w14:paraId="6BEC1E38" w14:textId="036F72E4" w:rsidR="00EE3073" w:rsidRPr="00F87686" w:rsidRDefault="00EE3073" w:rsidP="00473BCD">
            <w:pPr>
              <w:rPr>
                <w:rFonts w:ascii="Arial" w:hAnsi="Arial"/>
                <w:bCs/>
                <w:lang w:val="it-IT"/>
              </w:rPr>
            </w:pPr>
          </w:p>
        </w:tc>
      </w:tr>
    </w:tbl>
    <w:p w14:paraId="0C437179" w14:textId="77777777" w:rsidR="00150CEE" w:rsidRPr="00F87686" w:rsidRDefault="00150CEE" w:rsidP="00821976">
      <w:pPr>
        <w:rPr>
          <w:lang w:val="it-IT"/>
        </w:rPr>
      </w:pPr>
    </w:p>
    <w:p w14:paraId="44BC9D92" w14:textId="57D6E8E1" w:rsidR="00CD36BC" w:rsidRPr="00F87686" w:rsidRDefault="00CD36BC" w:rsidP="00821976">
      <w:pPr>
        <w:rPr>
          <w:lang w:val="it-IT"/>
        </w:rPr>
      </w:pPr>
    </w:p>
    <w:sectPr w:rsidR="00CD36BC" w:rsidRPr="00F87686" w:rsidSect="00260C15">
      <w:type w:val="continuous"/>
      <w:pgSz w:w="11900" w:h="16840"/>
      <w:pgMar w:top="2268" w:right="1134" w:bottom="1276" w:left="1701" w:header="720" w:footer="907" w:gutter="0"/>
      <w:cols w:space="720"/>
      <w:formProt w:val="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9E55F5" w14:textId="77777777" w:rsidR="00182FD2" w:rsidRDefault="00182FD2" w:rsidP="00557670">
      <w:r>
        <w:separator/>
      </w:r>
    </w:p>
    <w:p w14:paraId="13548A59" w14:textId="77777777" w:rsidR="00182FD2" w:rsidRDefault="00182FD2"/>
  </w:endnote>
  <w:endnote w:type="continuationSeparator" w:id="0">
    <w:p w14:paraId="5F47A9B6" w14:textId="77777777" w:rsidR="00182FD2" w:rsidRDefault="00182FD2" w:rsidP="00557670">
      <w:r>
        <w:continuationSeparator/>
      </w:r>
    </w:p>
    <w:p w14:paraId="5B46A71F" w14:textId="77777777" w:rsidR="00182FD2" w:rsidRDefault="00182FD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Segoe UI"/>
    <w:charset w:val="00"/>
    <w:family w:val="auto"/>
    <w:pitch w:val="variable"/>
    <w:sig w:usb0="00000000" w:usb1="5000A1FF" w:usb2="00000000" w:usb3="00000000" w:csb0="000001BF" w:csb1="00000000"/>
  </w:font>
  <w:font w:name="MinionPro-Regular">
    <w:altName w:val="Calibri"/>
    <w:charset w:val="00"/>
    <w:family w:val="auto"/>
    <w:pitch w:val="default"/>
  </w:font>
  <w:font w:name="Calisto MT">
    <w:panose1 w:val="02040603050505030304"/>
    <w:charset w:val="00"/>
    <w:family w:val="roman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431A66" w14:textId="77777777" w:rsidR="007A2410" w:rsidRPr="00365883" w:rsidRDefault="00C3625B" w:rsidP="00470A7D">
    <w:pPr>
      <w:pStyle w:val="Kopfzeile"/>
      <w:tabs>
        <w:tab w:val="clear" w:pos="4320"/>
        <w:tab w:val="clear" w:pos="8640"/>
      </w:tabs>
      <w:rPr>
        <w:sz w:val="14"/>
        <w:szCs w:val="14"/>
      </w:rPr>
    </w:pPr>
    <w:r>
      <w:rPr>
        <w:noProof/>
      </w:rPr>
      <w:drawing>
        <wp:anchor distT="0" distB="0" distL="114300" distR="114300" simplePos="0" relativeHeight="251674112" behindDoc="1" locked="1" layoutInCell="1" allowOverlap="1" wp14:anchorId="1316D702" wp14:editId="6E432218">
          <wp:simplePos x="0" y="0"/>
          <wp:positionH relativeFrom="page">
            <wp:posOffset>5080</wp:posOffset>
          </wp:positionH>
          <wp:positionV relativeFrom="page">
            <wp:posOffset>9085580</wp:posOffset>
          </wp:positionV>
          <wp:extent cx="7559675" cy="1605915"/>
          <wp:effectExtent l="0" t="0" r="0" b="0"/>
          <wp:wrapNone/>
          <wp:docPr id="5" name="Picture 5" descr="A close up of a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Sappi_Global_Memo@300x.pn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4986"/>
                  <a:stretch/>
                </pic:blipFill>
                <pic:spPr bwMode="auto">
                  <a:xfrm>
                    <a:off x="0" y="0"/>
                    <a:ext cx="7559675" cy="160591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17D4FE" w14:textId="77777777" w:rsidR="00882830" w:rsidRPr="00365883" w:rsidRDefault="00C3625B" w:rsidP="00DE6BE6">
    <w:pPr>
      <w:pStyle w:val="Fuzeile"/>
      <w:rPr>
        <w:sz w:val="14"/>
        <w:szCs w:val="14"/>
      </w:rPr>
    </w:pPr>
    <w:r>
      <w:rPr>
        <w:noProof/>
      </w:rPr>
      <w:drawing>
        <wp:anchor distT="0" distB="0" distL="114300" distR="114300" simplePos="0" relativeHeight="251672064" behindDoc="1" locked="1" layoutInCell="1" allowOverlap="1" wp14:anchorId="207FDFAB" wp14:editId="64B45ACA">
          <wp:simplePos x="0" y="0"/>
          <wp:positionH relativeFrom="page">
            <wp:posOffset>-1270</wp:posOffset>
          </wp:positionH>
          <wp:positionV relativeFrom="page">
            <wp:posOffset>9071610</wp:posOffset>
          </wp:positionV>
          <wp:extent cx="7559675" cy="1605915"/>
          <wp:effectExtent l="0" t="0" r="0" b="0"/>
          <wp:wrapNone/>
          <wp:docPr id="6" name="Picture 6" descr="A close up of a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Sappi_Global_Memo@300x.pn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4986"/>
                  <a:stretch/>
                </pic:blipFill>
                <pic:spPr bwMode="auto">
                  <a:xfrm>
                    <a:off x="0" y="0"/>
                    <a:ext cx="7559675" cy="160591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C376F1" w14:textId="77777777" w:rsidR="00182FD2" w:rsidRDefault="00182FD2" w:rsidP="00557670">
      <w:r>
        <w:separator/>
      </w:r>
    </w:p>
    <w:p w14:paraId="24B6C6A2" w14:textId="77777777" w:rsidR="00182FD2" w:rsidRDefault="00182FD2"/>
  </w:footnote>
  <w:footnote w:type="continuationSeparator" w:id="0">
    <w:p w14:paraId="72596FED" w14:textId="77777777" w:rsidR="00182FD2" w:rsidRDefault="00182FD2" w:rsidP="00557670">
      <w:r>
        <w:continuationSeparator/>
      </w:r>
    </w:p>
    <w:p w14:paraId="6C27CE9B" w14:textId="77777777" w:rsidR="00182FD2" w:rsidRDefault="00182FD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512643" w14:textId="77777777" w:rsidR="007A2410" w:rsidRPr="00EA55B7" w:rsidRDefault="007A2410">
    <w:pPr>
      <w:pStyle w:val="Kopfzeile"/>
      <w:rPr>
        <w:noProof/>
        <w:sz w:val="14"/>
        <w:szCs w:val="14"/>
      </w:rPr>
    </w:pPr>
  </w:p>
  <w:p w14:paraId="5A359C13" w14:textId="77777777" w:rsidR="007A2410" w:rsidRPr="004A2565" w:rsidRDefault="00C3625B">
    <w:pPr>
      <w:pStyle w:val="Kopfzeile"/>
      <w:rPr>
        <w:noProof/>
        <w:sz w:val="24"/>
        <w:szCs w:val="24"/>
      </w:rPr>
    </w:pPr>
    <w:r>
      <w:rPr>
        <w:noProof/>
        <w:sz w:val="24"/>
        <w:szCs w:val="24"/>
      </w:rPr>
      <w:drawing>
        <wp:anchor distT="0" distB="0" distL="114300" distR="114300" simplePos="0" relativeHeight="251676160" behindDoc="1" locked="0" layoutInCell="1" allowOverlap="1" wp14:anchorId="4712F2AD" wp14:editId="3CF4B6D5">
          <wp:simplePos x="0" y="0"/>
          <wp:positionH relativeFrom="column">
            <wp:posOffset>3810</wp:posOffset>
          </wp:positionH>
          <wp:positionV relativeFrom="paragraph">
            <wp:posOffset>87422</wp:posOffset>
          </wp:positionV>
          <wp:extent cx="1075055" cy="391430"/>
          <wp:effectExtent l="0" t="0" r="4445" b="254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logo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75055" cy="3914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5B16688" w14:textId="77777777" w:rsidR="007A2410" w:rsidRPr="004A2565" w:rsidRDefault="007A2410">
    <w:pPr>
      <w:pStyle w:val="Kopfzeile"/>
      <w:rPr>
        <w:noProof/>
        <w:sz w:val="24"/>
        <w:szCs w:val="24"/>
      </w:rPr>
    </w:pPr>
  </w:p>
  <w:p w14:paraId="11B76340" w14:textId="77777777" w:rsidR="007A2410" w:rsidRPr="00C3625B" w:rsidRDefault="007A2410" w:rsidP="00EE3FAB">
    <w:pPr>
      <w:pStyle w:val="Kopfzeile"/>
      <w:tabs>
        <w:tab w:val="clear" w:pos="8640"/>
        <w:tab w:val="right" w:pos="9065"/>
      </w:tabs>
      <w:rPr>
        <w:noProof/>
        <w:sz w:val="18"/>
        <w:szCs w:val="18"/>
      </w:rPr>
    </w:pPr>
    <w:r w:rsidRPr="004A2565">
      <w:rPr>
        <w:noProof/>
        <w:sz w:val="24"/>
        <w:szCs w:val="24"/>
      </w:rPr>
      <w:tab/>
    </w:r>
    <w:r w:rsidRPr="004A2565">
      <w:rPr>
        <w:noProof/>
        <w:sz w:val="24"/>
        <w:szCs w:val="24"/>
      </w:rPr>
      <w:tab/>
    </w:r>
    <w:r w:rsidRPr="00C3625B">
      <w:rPr>
        <w:noProof/>
        <w:sz w:val="18"/>
        <w:szCs w:val="18"/>
        <w:lang w:bidi="en-US"/>
      </w:rPr>
      <w:t xml:space="preserve">Page </w:t>
    </w:r>
    <w:r w:rsidRPr="00C3625B">
      <w:rPr>
        <w:noProof/>
        <w:sz w:val="18"/>
        <w:szCs w:val="18"/>
        <w:lang w:bidi="en-US"/>
      </w:rPr>
      <w:fldChar w:fldCharType="begin"/>
    </w:r>
    <w:r w:rsidRPr="00C3625B">
      <w:rPr>
        <w:noProof/>
        <w:sz w:val="18"/>
        <w:szCs w:val="18"/>
        <w:lang w:bidi="en-US"/>
      </w:rPr>
      <w:instrText xml:space="preserve"> PAGE </w:instrText>
    </w:r>
    <w:r w:rsidRPr="00C3625B">
      <w:rPr>
        <w:noProof/>
        <w:sz w:val="18"/>
        <w:szCs w:val="18"/>
        <w:lang w:bidi="en-US"/>
      </w:rPr>
      <w:fldChar w:fldCharType="separate"/>
    </w:r>
    <w:r w:rsidR="00B257A3" w:rsidRPr="00C3625B">
      <w:rPr>
        <w:noProof/>
        <w:sz w:val="18"/>
        <w:szCs w:val="18"/>
        <w:lang w:bidi="en-US"/>
      </w:rPr>
      <w:t>2</w:t>
    </w:r>
    <w:r w:rsidRPr="00C3625B">
      <w:rPr>
        <w:noProof/>
        <w:sz w:val="18"/>
        <w:szCs w:val="18"/>
        <w:lang w:bidi="en-US"/>
      </w:rPr>
      <w:fldChar w:fldCharType="end"/>
    </w:r>
    <w:r w:rsidRPr="00C3625B">
      <w:rPr>
        <w:noProof/>
        <w:sz w:val="18"/>
        <w:szCs w:val="18"/>
        <w:lang w:bidi="en-US"/>
      </w:rPr>
      <w:t xml:space="preserve"> of </w:t>
    </w:r>
    <w:r w:rsidRPr="00C3625B">
      <w:rPr>
        <w:noProof/>
        <w:sz w:val="18"/>
        <w:szCs w:val="18"/>
        <w:lang w:bidi="en-US"/>
      </w:rPr>
      <w:fldChar w:fldCharType="begin"/>
    </w:r>
    <w:r w:rsidRPr="00C3625B">
      <w:rPr>
        <w:noProof/>
        <w:sz w:val="18"/>
        <w:szCs w:val="18"/>
        <w:lang w:bidi="en-US"/>
      </w:rPr>
      <w:instrText xml:space="preserve"> NUMPAGES </w:instrText>
    </w:r>
    <w:r w:rsidRPr="00C3625B">
      <w:rPr>
        <w:noProof/>
        <w:sz w:val="18"/>
        <w:szCs w:val="18"/>
        <w:lang w:bidi="en-US"/>
      </w:rPr>
      <w:fldChar w:fldCharType="separate"/>
    </w:r>
    <w:r w:rsidR="00B257A3" w:rsidRPr="00C3625B">
      <w:rPr>
        <w:noProof/>
        <w:sz w:val="18"/>
        <w:szCs w:val="18"/>
        <w:lang w:bidi="en-US"/>
      </w:rPr>
      <w:t>2</w:t>
    </w:r>
    <w:r w:rsidRPr="00C3625B">
      <w:rPr>
        <w:noProof/>
        <w:sz w:val="18"/>
        <w:szCs w:val="18"/>
        <w:lang w:bidi="en-US"/>
      </w:rP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D3612D" w14:textId="77777777" w:rsidR="007A2410" w:rsidRPr="0017140E" w:rsidRDefault="007A2410" w:rsidP="000D3516">
    <w:pPr>
      <w:pStyle w:val="Kopfzeile"/>
      <w:tabs>
        <w:tab w:val="clear" w:pos="4320"/>
        <w:tab w:val="clear" w:pos="8640"/>
      </w:tabs>
      <w:rPr>
        <w:sz w:val="14"/>
        <w:szCs w:val="1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8E14D3"/>
    <w:multiLevelType w:val="multilevel"/>
    <w:tmpl w:val="82161F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1" w15:restartNumberingAfterBreak="0">
    <w:nsid w:val="380E36CD"/>
    <w:multiLevelType w:val="hybridMultilevel"/>
    <w:tmpl w:val="38EE842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7775942"/>
    <w:multiLevelType w:val="hybridMultilevel"/>
    <w:tmpl w:val="15F825C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CE37327"/>
    <w:multiLevelType w:val="hybridMultilevel"/>
    <w:tmpl w:val="E9F647C0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760568B"/>
    <w:multiLevelType w:val="hybridMultilevel"/>
    <w:tmpl w:val="DBAAC4C2"/>
    <w:lvl w:ilvl="0" w:tplc="04130001">
      <w:start w:val="1"/>
      <w:numFmt w:val="bullet"/>
      <w:lvlText w:val=""/>
      <w:lvlJc w:val="left"/>
      <w:pPr>
        <w:ind w:left="1080" w:hanging="72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defaultTabStop w:val="720"/>
  <w:hyphenationZone w:val="425"/>
  <w:drawingGridHorizontalSpacing w:val="181"/>
  <w:drawingGridVerticalSpacing w:val="181"/>
  <w:doNotShadeFormData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NDM1MjcyMTA2NTSwNDZQ0lEKTi0uzszPAykwqQUA22TCrCwAAAA="/>
  </w:docVars>
  <w:rsids>
    <w:rsidRoot w:val="00293BD7"/>
    <w:rsid w:val="00032C6E"/>
    <w:rsid w:val="00035A56"/>
    <w:rsid w:val="00037082"/>
    <w:rsid w:val="0003735C"/>
    <w:rsid w:val="000408B1"/>
    <w:rsid w:val="00063B9D"/>
    <w:rsid w:val="000836BF"/>
    <w:rsid w:val="000A359C"/>
    <w:rsid w:val="000D3516"/>
    <w:rsid w:val="000E2D70"/>
    <w:rsid w:val="001036BF"/>
    <w:rsid w:val="00106016"/>
    <w:rsid w:val="00116B09"/>
    <w:rsid w:val="001419DB"/>
    <w:rsid w:val="00147EE9"/>
    <w:rsid w:val="00150CEE"/>
    <w:rsid w:val="00157118"/>
    <w:rsid w:val="00161D21"/>
    <w:rsid w:val="00162219"/>
    <w:rsid w:val="00164A98"/>
    <w:rsid w:val="00165C56"/>
    <w:rsid w:val="0017140E"/>
    <w:rsid w:val="00182FD2"/>
    <w:rsid w:val="00194BCA"/>
    <w:rsid w:val="001A295E"/>
    <w:rsid w:val="001C47C4"/>
    <w:rsid w:val="001D2350"/>
    <w:rsid w:val="001D7C05"/>
    <w:rsid w:val="001E11FD"/>
    <w:rsid w:val="001F5A02"/>
    <w:rsid w:val="001F6B19"/>
    <w:rsid w:val="00255B9A"/>
    <w:rsid w:val="00260C15"/>
    <w:rsid w:val="0026646F"/>
    <w:rsid w:val="002743F6"/>
    <w:rsid w:val="00282C45"/>
    <w:rsid w:val="002904DF"/>
    <w:rsid w:val="00293BD7"/>
    <w:rsid w:val="002A5F61"/>
    <w:rsid w:val="002B3702"/>
    <w:rsid w:val="002D5FFF"/>
    <w:rsid w:val="002E6AC7"/>
    <w:rsid w:val="002F2913"/>
    <w:rsid w:val="003200AA"/>
    <w:rsid w:val="00337B8F"/>
    <w:rsid w:val="00343AD4"/>
    <w:rsid w:val="00347558"/>
    <w:rsid w:val="00353997"/>
    <w:rsid w:val="00365883"/>
    <w:rsid w:val="00393CE0"/>
    <w:rsid w:val="003A0DD0"/>
    <w:rsid w:val="003A7848"/>
    <w:rsid w:val="003D635E"/>
    <w:rsid w:val="004122D0"/>
    <w:rsid w:val="0041669C"/>
    <w:rsid w:val="00454A5A"/>
    <w:rsid w:val="00470061"/>
    <w:rsid w:val="00470A7D"/>
    <w:rsid w:val="00473BCD"/>
    <w:rsid w:val="00484C1D"/>
    <w:rsid w:val="00487414"/>
    <w:rsid w:val="004A2565"/>
    <w:rsid w:val="004A5136"/>
    <w:rsid w:val="004D028F"/>
    <w:rsid w:val="005106CC"/>
    <w:rsid w:val="00557670"/>
    <w:rsid w:val="00571A55"/>
    <w:rsid w:val="0059529E"/>
    <w:rsid w:val="005A7FA7"/>
    <w:rsid w:val="005D0601"/>
    <w:rsid w:val="005D5A27"/>
    <w:rsid w:val="00604970"/>
    <w:rsid w:val="00611889"/>
    <w:rsid w:val="0063344B"/>
    <w:rsid w:val="0063763F"/>
    <w:rsid w:val="00651CB9"/>
    <w:rsid w:val="00657836"/>
    <w:rsid w:val="00660B62"/>
    <w:rsid w:val="00665E18"/>
    <w:rsid w:val="00666A6E"/>
    <w:rsid w:val="00677D2F"/>
    <w:rsid w:val="006A4B79"/>
    <w:rsid w:val="006A53E8"/>
    <w:rsid w:val="006B7025"/>
    <w:rsid w:val="006C6ADD"/>
    <w:rsid w:val="0070167E"/>
    <w:rsid w:val="007019C3"/>
    <w:rsid w:val="00706065"/>
    <w:rsid w:val="00714365"/>
    <w:rsid w:val="007204CE"/>
    <w:rsid w:val="007418F6"/>
    <w:rsid w:val="007A2410"/>
    <w:rsid w:val="007B2549"/>
    <w:rsid w:val="007D720A"/>
    <w:rsid w:val="007F6AD7"/>
    <w:rsid w:val="00821976"/>
    <w:rsid w:val="008305A7"/>
    <w:rsid w:val="008359B5"/>
    <w:rsid w:val="008662B4"/>
    <w:rsid w:val="00882830"/>
    <w:rsid w:val="00885257"/>
    <w:rsid w:val="00885B2A"/>
    <w:rsid w:val="008B612E"/>
    <w:rsid w:val="008D163C"/>
    <w:rsid w:val="008E38F6"/>
    <w:rsid w:val="008E5D06"/>
    <w:rsid w:val="008E5D08"/>
    <w:rsid w:val="008F3999"/>
    <w:rsid w:val="0090087E"/>
    <w:rsid w:val="0091234F"/>
    <w:rsid w:val="00927578"/>
    <w:rsid w:val="00931FFF"/>
    <w:rsid w:val="0093306D"/>
    <w:rsid w:val="00943BFA"/>
    <w:rsid w:val="00945665"/>
    <w:rsid w:val="00946C52"/>
    <w:rsid w:val="00950375"/>
    <w:rsid w:val="00960CC3"/>
    <w:rsid w:val="009724B4"/>
    <w:rsid w:val="00977567"/>
    <w:rsid w:val="0098340B"/>
    <w:rsid w:val="00992D69"/>
    <w:rsid w:val="009B1C87"/>
    <w:rsid w:val="009B5626"/>
    <w:rsid w:val="009D164E"/>
    <w:rsid w:val="009E0286"/>
    <w:rsid w:val="009E05FA"/>
    <w:rsid w:val="009E12D6"/>
    <w:rsid w:val="00A031A8"/>
    <w:rsid w:val="00A03EB5"/>
    <w:rsid w:val="00A133EB"/>
    <w:rsid w:val="00A23AA9"/>
    <w:rsid w:val="00A45379"/>
    <w:rsid w:val="00A624E3"/>
    <w:rsid w:val="00A629DB"/>
    <w:rsid w:val="00A6636D"/>
    <w:rsid w:val="00A72C8D"/>
    <w:rsid w:val="00AC7F1B"/>
    <w:rsid w:val="00AD11CC"/>
    <w:rsid w:val="00AE15B5"/>
    <w:rsid w:val="00B257A3"/>
    <w:rsid w:val="00B31729"/>
    <w:rsid w:val="00B3338A"/>
    <w:rsid w:val="00B33FC5"/>
    <w:rsid w:val="00B357C3"/>
    <w:rsid w:val="00B544C8"/>
    <w:rsid w:val="00B60D5D"/>
    <w:rsid w:val="00B9219D"/>
    <w:rsid w:val="00B93E46"/>
    <w:rsid w:val="00BC2C04"/>
    <w:rsid w:val="00BD0DAD"/>
    <w:rsid w:val="00BD204E"/>
    <w:rsid w:val="00BD3442"/>
    <w:rsid w:val="00BE0F63"/>
    <w:rsid w:val="00BE1688"/>
    <w:rsid w:val="00BF483F"/>
    <w:rsid w:val="00C006CF"/>
    <w:rsid w:val="00C01684"/>
    <w:rsid w:val="00C062F0"/>
    <w:rsid w:val="00C148A0"/>
    <w:rsid w:val="00C1628C"/>
    <w:rsid w:val="00C26789"/>
    <w:rsid w:val="00C349DE"/>
    <w:rsid w:val="00C3625B"/>
    <w:rsid w:val="00C402B9"/>
    <w:rsid w:val="00C47E6A"/>
    <w:rsid w:val="00C6461E"/>
    <w:rsid w:val="00C822D1"/>
    <w:rsid w:val="00CA72AE"/>
    <w:rsid w:val="00CB1118"/>
    <w:rsid w:val="00CD36BC"/>
    <w:rsid w:val="00CE34CB"/>
    <w:rsid w:val="00CE5AC0"/>
    <w:rsid w:val="00D104B8"/>
    <w:rsid w:val="00D2294B"/>
    <w:rsid w:val="00D236DA"/>
    <w:rsid w:val="00D3333C"/>
    <w:rsid w:val="00D41149"/>
    <w:rsid w:val="00D4263D"/>
    <w:rsid w:val="00D42B6D"/>
    <w:rsid w:val="00D63357"/>
    <w:rsid w:val="00D834DA"/>
    <w:rsid w:val="00D86520"/>
    <w:rsid w:val="00D91E4D"/>
    <w:rsid w:val="00DA296F"/>
    <w:rsid w:val="00DC5AC0"/>
    <w:rsid w:val="00DE11DF"/>
    <w:rsid w:val="00DE1D32"/>
    <w:rsid w:val="00DE6BE6"/>
    <w:rsid w:val="00E04D10"/>
    <w:rsid w:val="00E050AB"/>
    <w:rsid w:val="00E26A39"/>
    <w:rsid w:val="00E52FAA"/>
    <w:rsid w:val="00E8792E"/>
    <w:rsid w:val="00E962B3"/>
    <w:rsid w:val="00EA4F82"/>
    <w:rsid w:val="00EA55B7"/>
    <w:rsid w:val="00EA7393"/>
    <w:rsid w:val="00EB1BCB"/>
    <w:rsid w:val="00EB2D6A"/>
    <w:rsid w:val="00ED4AD3"/>
    <w:rsid w:val="00ED6438"/>
    <w:rsid w:val="00EE3073"/>
    <w:rsid w:val="00EE3FAB"/>
    <w:rsid w:val="00EF4349"/>
    <w:rsid w:val="00F150A6"/>
    <w:rsid w:val="00F17D9E"/>
    <w:rsid w:val="00F2525E"/>
    <w:rsid w:val="00F3637B"/>
    <w:rsid w:val="00F36E43"/>
    <w:rsid w:val="00F3712F"/>
    <w:rsid w:val="00F43297"/>
    <w:rsid w:val="00F448C1"/>
    <w:rsid w:val="00F532C5"/>
    <w:rsid w:val="00F87686"/>
    <w:rsid w:val="00F910CF"/>
    <w:rsid w:val="00FA3759"/>
    <w:rsid w:val="00FD57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oNotEmbedSmartTags/>
  <w:decimalSymbol w:val=","/>
  <w:listSeparator w:val=";"/>
  <w14:docId w14:val="43E9A9E1"/>
  <w14:defaultImageDpi w14:val="330"/>
  <w15:docId w15:val="{4AC8F8A6-C35B-4558-9805-948F87EE7A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MS Mincho" w:hAnsi="Arial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3625B"/>
    <w:pPr>
      <w:spacing w:line="260" w:lineRule="exact"/>
    </w:pPr>
    <w:rPr>
      <w:rFonts w:ascii="Times" w:hAnsi="Times"/>
      <w:sz w:val="22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7F2B6D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link w:val="KopfzeileZchn"/>
    <w:unhideWhenUsed/>
    <w:rsid w:val="00557670"/>
    <w:pPr>
      <w:tabs>
        <w:tab w:val="center" w:pos="4320"/>
        <w:tab w:val="right" w:pos="8640"/>
      </w:tabs>
    </w:pPr>
  </w:style>
  <w:style w:type="character" w:customStyle="1" w:styleId="KopfzeileZchn">
    <w:name w:val="Kopfzeile Zchn"/>
    <w:link w:val="Kopfzeile"/>
    <w:uiPriority w:val="99"/>
    <w:rsid w:val="00557670"/>
    <w:rPr>
      <w:rFonts w:ascii="Times New Roman" w:eastAsia="Times New Roman" w:hAnsi="Times New Roman" w:cs="Times New Roman"/>
      <w:sz w:val="20"/>
      <w:szCs w:val="20"/>
      <w:lang w:eastAsia="en-US"/>
    </w:rPr>
  </w:style>
  <w:style w:type="paragraph" w:styleId="Fuzeile">
    <w:name w:val="footer"/>
    <w:basedOn w:val="Standard"/>
    <w:link w:val="FuzeileZchn"/>
    <w:unhideWhenUsed/>
    <w:rsid w:val="00557670"/>
    <w:pPr>
      <w:tabs>
        <w:tab w:val="center" w:pos="4320"/>
        <w:tab w:val="right" w:pos="8640"/>
      </w:tabs>
    </w:pPr>
  </w:style>
  <w:style w:type="character" w:customStyle="1" w:styleId="FuzeileZchn">
    <w:name w:val="Fußzeile Zchn"/>
    <w:link w:val="Fuzeile"/>
    <w:rsid w:val="00557670"/>
    <w:rPr>
      <w:rFonts w:ascii="Times New Roman" w:eastAsia="Times New Roman" w:hAnsi="Times New Roman" w:cs="Times New Roman"/>
      <w:sz w:val="20"/>
      <w:szCs w:val="20"/>
      <w:lang w:eastAsia="en-US"/>
    </w:rPr>
  </w:style>
  <w:style w:type="paragraph" w:customStyle="1" w:styleId="SappiFooterINformation">
    <w:name w:val="Sappi Footer INformation"/>
    <w:autoRedefine/>
    <w:rsid w:val="00B33FC5"/>
    <w:pPr>
      <w:spacing w:line="288" w:lineRule="auto"/>
    </w:pPr>
    <w:rPr>
      <w:rFonts w:eastAsia="Times New Roman" w:cs="Times New Roman"/>
      <w:sz w:val="14"/>
      <w:szCs w:val="22"/>
      <w:lang w:val="en-GB"/>
    </w:rPr>
  </w:style>
  <w:style w:type="paragraph" w:customStyle="1" w:styleId="BasicParagraph">
    <w:name w:val="[Basic Paragraph]"/>
    <w:basedOn w:val="Standard"/>
    <w:rsid w:val="00D104B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  <w:lang w:val="en-GB"/>
    </w:rPr>
  </w:style>
  <w:style w:type="character" w:styleId="Hyperlink">
    <w:name w:val="Hyperlink"/>
    <w:basedOn w:val="Absatz-Standardschriftart"/>
    <w:uiPriority w:val="99"/>
    <w:unhideWhenUsed/>
    <w:rsid w:val="007019C3"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7019C3"/>
    <w:rPr>
      <w:color w:val="605E5C"/>
      <w:shd w:val="clear" w:color="auto" w:fill="E1DFDD"/>
    </w:rPr>
  </w:style>
  <w:style w:type="paragraph" w:styleId="Listenabsatz">
    <w:name w:val="List Paragraph"/>
    <w:basedOn w:val="Standard"/>
    <w:uiPriority w:val="34"/>
    <w:qFormat/>
    <w:rsid w:val="00C062F0"/>
    <w:pPr>
      <w:ind w:left="720"/>
      <w:contextualSpacing/>
    </w:pPr>
    <w:rPr>
      <w:lang w:val="it-IT"/>
    </w:rPr>
  </w:style>
  <w:style w:type="character" w:customStyle="1" w:styleId="style-scope">
    <w:name w:val="style-scope"/>
    <w:basedOn w:val="Absatz-Standardschriftart"/>
    <w:rsid w:val="00C062F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4848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image" Target="media/image5.jpe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image" Target="media/image4.jpeg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hyperlink" Target="http://www.sappi.com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image" Target="media/image6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Sappi 1">
      <a:dk1>
        <a:srgbClr val="000000"/>
      </a:dk1>
      <a:lt1>
        <a:srgbClr val="FFFFFF"/>
      </a:lt1>
      <a:dk2>
        <a:srgbClr val="828282"/>
      </a:dk2>
      <a:lt2>
        <a:srgbClr val="D2D2D2"/>
      </a:lt2>
      <a:accent1>
        <a:srgbClr val="0057B8"/>
      </a:accent1>
      <a:accent2>
        <a:srgbClr val="27BDCA"/>
      </a:accent2>
      <a:accent3>
        <a:srgbClr val="0A616E"/>
      </a:accent3>
      <a:accent4>
        <a:srgbClr val="A0A5FF"/>
      </a:accent4>
      <a:accent5>
        <a:srgbClr val="504BAF"/>
      </a:accent5>
      <a:accent6>
        <a:srgbClr val="46B3FF"/>
      </a:accent6>
      <a:hlink>
        <a:srgbClr val="0563C1"/>
      </a:hlink>
      <a:folHlink>
        <a:srgbClr val="954F72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99CE361CA895B468DD6F5FEA1807356" ma:contentTypeVersion="10" ma:contentTypeDescription="Create a new document." ma:contentTypeScope="" ma:versionID="4548829090a5a914fd82284f8b732141">
  <xsd:schema xmlns:xsd="http://www.w3.org/2001/XMLSchema" xmlns:xs="http://www.w3.org/2001/XMLSchema" xmlns:p="http://schemas.microsoft.com/office/2006/metadata/properties" xmlns:ns3="34a97735-a3d3-4438-aad1-daab20b4d599" targetNamespace="http://schemas.microsoft.com/office/2006/metadata/properties" ma:root="true" ma:fieldsID="901f081ecb7f18e5d10aab13273d5052" ns3:_="">
    <xsd:import namespace="34a97735-a3d3-4438-aad1-daab20b4d599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4a97735-a3d3-4438-aad1-daab20b4d59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476849D-BFD3-4E5F-8982-0A77AD8DFA5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4a97735-a3d3-4438-aad1-daab20b4d59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ABDF04C-C293-4CCC-8CDB-657167B164B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6ACF8434-8551-4A9D-BCFE-D2EA0E5CFA0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75150C5-7B3C-4120-97BE-72BAD3D3F9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1167</Words>
  <Characters>6913</Characters>
  <Application>Microsoft Office Word</Application>
  <DocSecurity>0</DocSecurity>
  <Lines>57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8064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Ariane Dobren</dc:creator>
  <cp:keywords/>
  <dc:description/>
  <cp:lastModifiedBy>Ariane Dobren</cp:lastModifiedBy>
  <cp:revision>3</cp:revision>
  <cp:lastPrinted>2016-07-12T22:33:00Z</cp:lastPrinted>
  <dcterms:created xsi:type="dcterms:W3CDTF">2021-09-17T14:18:00Z</dcterms:created>
  <dcterms:modified xsi:type="dcterms:W3CDTF">2021-09-17T14:18:00Z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0x010100699CE361CA895B468DD6F5FEA1807356</vt:lpwstr>
  </property>
</Properties>
</file>