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7C0ADB"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96435A" w14:paraId="00851D75" w14:textId="495ADB65" w:rsidTr="002C3F40">
        <w:tc>
          <w:tcPr>
            <w:tcW w:w="3316" w:type="dxa"/>
            <w:shd w:val="clear" w:color="auto" w:fill="auto"/>
            <w:tcMar>
              <w:top w:w="85" w:type="dxa"/>
              <w:bottom w:w="28" w:type="dxa"/>
            </w:tcMar>
          </w:tcPr>
          <w:p w14:paraId="28DEA5A3" w14:textId="6BF08661" w:rsidR="00757883" w:rsidRPr="007C0ADB" w:rsidRDefault="00757883" w:rsidP="00757883">
            <w:pPr>
              <w:pStyle w:val="BasicParagraph"/>
              <w:suppressAutoHyphens/>
              <w:rPr>
                <w:rFonts w:ascii="Arial" w:hAnsi="Arial" w:cs="Arial"/>
                <w:b/>
                <w:sz w:val="16"/>
                <w:szCs w:val="16"/>
              </w:rPr>
            </w:pPr>
            <w:r>
              <w:rPr>
                <w:rFonts w:ascii="Arial" w:hAnsi="Arial"/>
                <w:b/>
                <w:sz w:val="16"/>
              </w:rPr>
              <w:t>Publicado por:</w:t>
            </w:r>
          </w:p>
        </w:tc>
        <w:tc>
          <w:tcPr>
            <w:tcW w:w="3316" w:type="dxa"/>
          </w:tcPr>
          <w:p w14:paraId="3D9F9F03" w14:textId="6C0137A4" w:rsidR="00757883" w:rsidRPr="007C0ADB" w:rsidRDefault="00757883" w:rsidP="00757883">
            <w:pPr>
              <w:pStyle w:val="BasicParagraph"/>
              <w:suppressAutoHyphens/>
              <w:rPr>
                <w:rFonts w:ascii="Arial" w:hAnsi="Arial" w:cs="Arial"/>
                <w:b/>
                <w:sz w:val="16"/>
                <w:szCs w:val="16"/>
              </w:rPr>
            </w:pPr>
            <w:r>
              <w:rPr>
                <w:rFonts w:ascii="Arial" w:hAnsi="Arial"/>
                <w:b/>
                <w:sz w:val="16"/>
              </w:rPr>
              <w:t>Para más información, póngase en contacto con</w:t>
            </w:r>
          </w:p>
        </w:tc>
      </w:tr>
      <w:tr w:rsidR="00757883" w:rsidRPr="0096435A" w14:paraId="4D5B85D6" w14:textId="2FA41074" w:rsidTr="002C3F40">
        <w:trPr>
          <w:trHeight w:val="1619"/>
        </w:trPr>
        <w:tc>
          <w:tcPr>
            <w:tcW w:w="3316" w:type="dxa"/>
            <w:shd w:val="clear" w:color="auto" w:fill="auto"/>
            <w:tcMar>
              <w:top w:w="85" w:type="dxa"/>
              <w:bottom w:w="57" w:type="dxa"/>
            </w:tcMar>
          </w:tcPr>
          <w:p w14:paraId="49B986F9" w14:textId="1B603405" w:rsidR="00757883" w:rsidRPr="00024FB1" w:rsidRDefault="00757883" w:rsidP="00757883">
            <w:pPr>
              <w:pStyle w:val="BasicParagraph"/>
              <w:suppressAutoHyphens/>
              <w:rPr>
                <w:rFonts w:ascii="Arial" w:hAnsi="Arial" w:cs="Arial"/>
                <w:sz w:val="16"/>
                <w:szCs w:val="16"/>
                <w:lang w:val="pt-BR"/>
              </w:rPr>
            </w:pPr>
            <w:r w:rsidRPr="00024FB1">
              <w:rPr>
                <w:rFonts w:ascii="Arial" w:hAnsi="Arial"/>
                <w:sz w:val="16"/>
                <w:lang w:val="pt-BR"/>
              </w:rPr>
              <w:t>Cora Helberg</w:t>
            </w:r>
          </w:p>
          <w:p w14:paraId="5BE8F58C" w14:textId="2A7DC715" w:rsidR="00757883" w:rsidRPr="00024FB1" w:rsidRDefault="00757883" w:rsidP="00757883">
            <w:pPr>
              <w:pStyle w:val="BasicParagraph"/>
              <w:suppressAutoHyphens/>
              <w:rPr>
                <w:rFonts w:ascii="Arial" w:hAnsi="Arial" w:cs="Arial"/>
                <w:sz w:val="16"/>
                <w:szCs w:val="16"/>
                <w:lang w:val="pt-BR"/>
              </w:rPr>
            </w:pPr>
            <w:proofErr w:type="spellStart"/>
            <w:r w:rsidRPr="00024FB1">
              <w:rPr>
                <w:rFonts w:ascii="Arial" w:hAnsi="Arial"/>
                <w:sz w:val="16"/>
                <w:lang w:val="pt-BR"/>
              </w:rPr>
              <w:t>Directora</w:t>
            </w:r>
            <w:proofErr w:type="spellEnd"/>
            <w:r w:rsidRPr="00024FB1">
              <w:rPr>
                <w:rFonts w:ascii="Arial" w:hAnsi="Arial"/>
                <w:sz w:val="16"/>
                <w:lang w:val="pt-BR"/>
              </w:rPr>
              <w:t xml:space="preserve"> de Marketing Corporativo </w:t>
            </w:r>
          </w:p>
          <w:p w14:paraId="1320D6C0" w14:textId="4C208870" w:rsidR="00757883" w:rsidRPr="00024FB1" w:rsidRDefault="00757883" w:rsidP="00757883">
            <w:pPr>
              <w:pStyle w:val="BasicParagraph"/>
              <w:suppressAutoHyphens/>
              <w:rPr>
                <w:rFonts w:ascii="Arial" w:hAnsi="Arial" w:cs="Arial"/>
                <w:sz w:val="16"/>
                <w:szCs w:val="16"/>
                <w:lang w:val="it-IT"/>
              </w:rPr>
            </w:pPr>
            <w:r w:rsidRPr="00024FB1">
              <w:rPr>
                <w:rFonts w:ascii="Arial" w:hAnsi="Arial"/>
                <w:sz w:val="16"/>
                <w:lang w:val="it-IT"/>
              </w:rPr>
              <w:t>Sappi Europa</w:t>
            </w:r>
          </w:p>
          <w:p w14:paraId="6DDB43E3" w14:textId="4B403D70" w:rsidR="00757883" w:rsidRPr="00024FB1" w:rsidRDefault="00757883" w:rsidP="00757883">
            <w:pPr>
              <w:pStyle w:val="BasicParagraph"/>
              <w:suppressAutoHyphens/>
              <w:rPr>
                <w:rFonts w:ascii="Arial" w:hAnsi="Arial" w:cs="Arial"/>
                <w:sz w:val="16"/>
                <w:szCs w:val="16"/>
                <w:lang w:val="it-IT"/>
              </w:rPr>
            </w:pPr>
            <w:r w:rsidRPr="00024FB1">
              <w:rPr>
                <w:rFonts w:ascii="Arial" w:hAnsi="Arial"/>
                <w:sz w:val="16"/>
                <w:lang w:val="it-IT"/>
              </w:rPr>
              <w:t>Tel: +43 (664) 88 45 86 49</w:t>
            </w:r>
          </w:p>
          <w:p w14:paraId="7B3C24C5" w14:textId="06AF9366" w:rsidR="00757883" w:rsidRPr="00024FB1" w:rsidRDefault="00757883" w:rsidP="00757883">
            <w:pPr>
              <w:pStyle w:val="BasicParagraph"/>
              <w:suppressAutoHyphens/>
              <w:rPr>
                <w:rFonts w:ascii="Arial" w:hAnsi="Arial" w:cs="Arial"/>
                <w:sz w:val="16"/>
                <w:szCs w:val="16"/>
                <w:lang w:val="it-IT"/>
              </w:rPr>
            </w:pPr>
            <w:r w:rsidRPr="00024FB1">
              <w:rPr>
                <w:rFonts w:ascii="Arial" w:hAnsi="Arial"/>
                <w:sz w:val="16"/>
                <w:lang w:val="it-IT"/>
              </w:rPr>
              <w:t>Cora.Helberg@sappi.com</w:t>
            </w:r>
          </w:p>
        </w:tc>
        <w:tc>
          <w:tcPr>
            <w:tcW w:w="3316" w:type="dxa"/>
          </w:tcPr>
          <w:p w14:paraId="05C08844" w14:textId="42D82B93" w:rsidR="00757883" w:rsidRPr="007C0ADB" w:rsidRDefault="000D64C2" w:rsidP="00757883">
            <w:pPr>
              <w:pStyle w:val="BasicParagraph"/>
              <w:suppressAutoHyphens/>
              <w:rPr>
                <w:rFonts w:ascii="Arial" w:hAnsi="Arial" w:cs="Arial"/>
                <w:sz w:val="16"/>
                <w:szCs w:val="16"/>
              </w:rPr>
            </w:pPr>
            <w:r>
              <w:rPr>
                <w:rFonts w:ascii="Arial" w:hAnsi="Arial"/>
                <w:sz w:val="16"/>
              </w:rPr>
              <w:t>Melissa Seitz Editora</w:t>
            </w:r>
          </w:p>
          <w:p w14:paraId="46384B94" w14:textId="2506AE7B" w:rsidR="00757883" w:rsidRPr="007C0ADB" w:rsidRDefault="00757883" w:rsidP="00757883">
            <w:pPr>
              <w:pStyle w:val="BasicParagraph"/>
              <w:suppressAutoHyphens/>
              <w:rPr>
                <w:rFonts w:ascii="Arial" w:hAnsi="Arial" w:cs="Arial"/>
                <w:sz w:val="16"/>
                <w:szCs w:val="16"/>
              </w:rPr>
            </w:pPr>
            <w:r>
              <w:rPr>
                <w:rFonts w:ascii="Arial" w:hAnsi="Arial"/>
                <w:sz w:val="16"/>
              </w:rPr>
              <w:t xml:space="preserve">Ruess International GmbH </w:t>
            </w:r>
            <w:r>
              <w:rPr>
                <w:rFonts w:ascii="Arial" w:hAnsi="Arial"/>
                <w:sz w:val="16"/>
              </w:rPr>
              <w:br/>
            </w:r>
            <w:r w:rsidR="008F6AB7" w:rsidRPr="007C0ADB">
              <w:rPr>
                <w:rFonts w:ascii="Arial" w:hAnsi="Arial" w:cs="Arial"/>
                <w:sz w:val="16"/>
              </w:rPr>
              <w:fldChar w:fldCharType="begin" w:fldLock="1">
                <w:ffData>
                  <w:name w:val="Text23"/>
                  <w:enabled/>
                  <w:calcOnExit w:val="0"/>
                  <w:textInput>
                    <w:default w:val="en nombre de Sappi "/>
                  </w:textInput>
                </w:ffData>
              </w:fldChar>
            </w:r>
            <w:bookmarkStart w:id="0" w:name="Text23"/>
            <w:r w:rsidR="008F6AB7" w:rsidRPr="007C0ADB">
              <w:rPr>
                <w:rFonts w:ascii="Arial" w:hAnsi="Arial" w:cs="Arial"/>
                <w:sz w:val="16"/>
              </w:rPr>
              <w:instrText xml:space="preserve"> FORMTEXT </w:instrText>
            </w:r>
            <w:r w:rsidR="008F6AB7" w:rsidRPr="007C0ADB">
              <w:rPr>
                <w:rFonts w:ascii="Arial" w:hAnsi="Arial" w:cs="Arial"/>
                <w:sz w:val="16"/>
              </w:rPr>
            </w:r>
            <w:r w:rsidR="008F6AB7" w:rsidRPr="007C0ADB">
              <w:rPr>
                <w:rFonts w:ascii="Arial" w:hAnsi="Arial" w:cs="Arial"/>
                <w:sz w:val="16"/>
              </w:rPr>
              <w:fldChar w:fldCharType="separate"/>
            </w:r>
            <w:r>
              <w:rPr>
                <w:rFonts w:ascii="Arial" w:hAnsi="Arial"/>
                <w:sz w:val="16"/>
              </w:rPr>
              <w:t xml:space="preserve">en nombre de Sappi </w:t>
            </w:r>
            <w:r w:rsidR="008F6AB7" w:rsidRPr="007C0ADB">
              <w:rPr>
                <w:rFonts w:ascii="Arial" w:hAnsi="Arial" w:cs="Arial"/>
                <w:sz w:val="16"/>
              </w:rPr>
              <w:fldChar w:fldCharType="end"/>
            </w:r>
            <w:bookmarkEnd w:id="0"/>
            <w:r>
              <w:rPr>
                <w:rFonts w:ascii="Arial" w:hAnsi="Arial"/>
                <w:sz w:val="16"/>
              </w:rPr>
              <w:t>Europa</w:t>
            </w:r>
          </w:p>
          <w:p w14:paraId="78B8536A" w14:textId="5E5EB0CC" w:rsidR="00757883" w:rsidRPr="007C0ADB" w:rsidRDefault="00757883" w:rsidP="00757883">
            <w:pPr>
              <w:pStyle w:val="BasicParagraph"/>
              <w:suppressAutoHyphens/>
              <w:rPr>
                <w:rFonts w:ascii="Arial" w:hAnsi="Arial" w:cs="Arial"/>
                <w:sz w:val="16"/>
                <w:szCs w:val="16"/>
              </w:rPr>
            </w:pPr>
            <w:r w:rsidRPr="007C0ADB">
              <w:rPr>
                <w:rFonts w:ascii="Arial" w:hAnsi="Arial" w:cs="Arial"/>
                <w:sz w:val="16"/>
              </w:rPr>
              <w:fldChar w:fldCharType="begin" w:fldLock="1">
                <w:ffData>
                  <w:name w:val="Text24"/>
                  <w:enabled/>
                  <w:calcOnExit w:val="0"/>
                  <w:textInput>
                    <w:default w:val="Tel. +27 (0)11 222 3333"/>
                  </w:textInput>
                </w:ffData>
              </w:fldChar>
            </w:r>
            <w:bookmarkStart w:id="1" w:name="Text24"/>
            <w:r w:rsidRPr="007C0ADB">
              <w:rPr>
                <w:rFonts w:ascii="Arial" w:hAnsi="Arial" w:cs="Arial"/>
                <w:sz w:val="16"/>
              </w:rPr>
              <w:instrText xml:space="preserve"> FORMTEXT </w:instrText>
            </w:r>
            <w:r w:rsidRPr="007C0ADB">
              <w:rPr>
                <w:rFonts w:ascii="Arial" w:hAnsi="Arial" w:cs="Arial"/>
                <w:sz w:val="16"/>
              </w:rPr>
            </w:r>
            <w:r w:rsidRPr="007C0ADB">
              <w:rPr>
                <w:rFonts w:ascii="Arial" w:hAnsi="Arial" w:cs="Arial"/>
                <w:sz w:val="16"/>
              </w:rPr>
              <w:fldChar w:fldCharType="separate"/>
            </w:r>
            <w:r>
              <w:rPr>
                <w:rFonts w:ascii="Arial" w:hAnsi="Arial"/>
                <w:sz w:val="16"/>
              </w:rPr>
              <w:t xml:space="preserve">Tel: </w:t>
            </w:r>
            <w:r w:rsidRPr="007C0ADB">
              <w:rPr>
                <w:rFonts w:ascii="Arial" w:hAnsi="Arial" w:cs="Arial"/>
                <w:sz w:val="16"/>
              </w:rPr>
              <w:fldChar w:fldCharType="end"/>
            </w:r>
            <w:bookmarkEnd w:id="1"/>
            <w:r>
              <w:rPr>
                <w:rFonts w:ascii="Arial" w:hAnsi="Arial"/>
                <w:sz w:val="16"/>
              </w:rPr>
              <w:t>+49 (0)711 16446-18</w:t>
            </w:r>
          </w:p>
          <w:p w14:paraId="44180E3A" w14:textId="0383A144" w:rsidR="00757883" w:rsidRPr="007C0ADB" w:rsidRDefault="000D64C2" w:rsidP="00757883">
            <w:pPr>
              <w:pStyle w:val="BasicParagraph"/>
              <w:suppressAutoHyphens/>
              <w:rPr>
                <w:rFonts w:ascii="Arial" w:hAnsi="Arial" w:cs="Arial"/>
                <w:sz w:val="16"/>
                <w:szCs w:val="16"/>
              </w:rPr>
            </w:pPr>
            <w:r>
              <w:rPr>
                <w:rFonts w:ascii="Arial" w:hAnsi="Arial"/>
                <w:sz w:val="16"/>
              </w:rPr>
              <w:t>melissa.seitz@ruess-group.com</w:t>
            </w:r>
          </w:p>
        </w:tc>
      </w:tr>
    </w:tbl>
    <w:p w14:paraId="4B2A4EB7" w14:textId="77777777" w:rsidR="00ED4AD3" w:rsidRPr="007C0ADB" w:rsidRDefault="00677D2F">
      <w:pPr>
        <w:rPr>
          <w:szCs w:val="24"/>
        </w:rPr>
      </w:pPr>
      <w:r>
        <w:rPr>
          <w:noProof/>
          <w:sz w:val="24"/>
        </w:rPr>
        <w:drawing>
          <wp:anchor distT="0" distB="0" distL="114300" distR="114300" simplePos="0" relativeHeight="251660288"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706840" w:rsidRDefault="002D6991" w:rsidP="002D6991">
      <w:pPr>
        <w:framePr w:w="2835" w:h="3081" w:wrap="around" w:vAnchor="page" w:hAnchor="page" w:x="8506" w:y="2031"/>
        <w:spacing w:after="100" w:line="288" w:lineRule="auto"/>
        <w:jc w:val="both"/>
        <w:rPr>
          <w:rFonts w:ascii="Arial" w:hAnsi="Arial"/>
          <w:b/>
          <w:bCs/>
          <w:sz w:val="16"/>
          <w:szCs w:val="16"/>
        </w:rPr>
      </w:pPr>
      <w:r>
        <w:rPr>
          <w:rFonts w:ascii="Arial" w:hAnsi="Arial"/>
          <w:b/>
          <w:sz w:val="16"/>
        </w:rPr>
        <w:t>Sappi Paper Holding GmbH</w:t>
      </w:r>
    </w:p>
    <w:p w14:paraId="4EB9286D" w14:textId="77777777" w:rsidR="002D6991" w:rsidRPr="00706840"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Brucker Strasse 21</w:t>
      </w:r>
    </w:p>
    <w:p w14:paraId="3050CCDE"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8101 Gratkorn</w:t>
      </w:r>
    </w:p>
    <w:p w14:paraId="26D03060"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AUSTRIA</w:t>
      </w:r>
    </w:p>
    <w:p w14:paraId="1BDC908B" w14:textId="77777777" w:rsidR="002D6991" w:rsidRPr="000C4571"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Tel. +43 (0)3124 2010</w:t>
      </w:r>
    </w:p>
    <w:p w14:paraId="77A1EAC7" w14:textId="77777777" w:rsidR="002D6991" w:rsidRPr="000C4571" w:rsidRDefault="002D6991" w:rsidP="002D6991">
      <w:pPr>
        <w:framePr w:w="2835" w:h="3081" w:wrap="around" w:vAnchor="page" w:hAnchor="page" w:x="8506" w:y="2031"/>
        <w:spacing w:line="288" w:lineRule="auto"/>
        <w:rPr>
          <w:rFonts w:ascii="Arial" w:hAnsi="Arial"/>
          <w:sz w:val="16"/>
          <w:szCs w:val="16"/>
          <w:lang w:val="de-DE"/>
        </w:rPr>
      </w:pPr>
    </w:p>
    <w:p w14:paraId="19B8BCAC" w14:textId="77777777" w:rsidR="002D6991" w:rsidRPr="000C4571" w:rsidRDefault="002D6991" w:rsidP="002D6991">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5F2AC702" w14:textId="77777777" w:rsidR="002D6991" w:rsidRPr="000C4571" w:rsidRDefault="002D6991" w:rsidP="002D6991">
      <w:pPr>
        <w:framePr w:w="2835" w:h="3081" w:wrap="around" w:vAnchor="page" w:hAnchor="page" w:x="8506" w:y="2031"/>
        <w:spacing w:before="240" w:after="80" w:line="288" w:lineRule="auto"/>
        <w:rPr>
          <w:rFonts w:ascii="Calisto MT" w:hAnsi="Calisto MT"/>
          <w:color w:val="0057B8" w:themeColor="accent1"/>
          <w:sz w:val="40"/>
          <w:szCs w:val="40"/>
        </w:rPr>
      </w:pPr>
      <w:r>
        <w:rPr>
          <w:rFonts w:ascii="Calisto MT" w:hAnsi="Calisto MT"/>
          <w:color w:val="0057B8" w:themeColor="accent1"/>
          <w:sz w:val="40"/>
        </w:rPr>
        <w:t>Comunicado de prensa</w:t>
      </w:r>
    </w:p>
    <w:p w14:paraId="5F7A864A" w14:textId="648CA2E9" w:rsidR="00147B44" w:rsidRPr="000C4571" w:rsidRDefault="00147B44" w:rsidP="00147B44">
      <w:pPr>
        <w:framePr w:w="2835" w:h="3081" w:wrap="around" w:vAnchor="page" w:hAnchor="page" w:x="8506" w:y="2031"/>
        <w:rPr>
          <w:rFonts w:ascii="Arial" w:hAnsi="Arial"/>
          <w:sz w:val="16"/>
          <w:szCs w:val="16"/>
          <w:lang w:val="de-DE"/>
        </w:rPr>
      </w:pPr>
    </w:p>
    <w:p w14:paraId="7677BCE6" w14:textId="6821BDEB" w:rsidR="00150CEE" w:rsidRPr="000C4571" w:rsidRDefault="00150CEE" w:rsidP="00ED4AD3">
      <w:pPr>
        <w:rPr>
          <w:rFonts w:ascii="Calisto MT" w:hAnsi="Calisto MT"/>
          <w:color w:val="0057B8" w:themeColor="accent1"/>
          <w:sz w:val="40"/>
          <w:szCs w:val="40"/>
          <w:lang w:val="de-DE"/>
        </w:rPr>
      </w:pPr>
    </w:p>
    <w:p w14:paraId="717FC299" w14:textId="77777777" w:rsidR="002D6991" w:rsidRPr="000C4571" w:rsidRDefault="002D6991" w:rsidP="00ED4AD3">
      <w:pPr>
        <w:rPr>
          <w:lang w:val="de-DE"/>
        </w:rPr>
      </w:pPr>
    </w:p>
    <w:p w14:paraId="6A96B8AA" w14:textId="77777777" w:rsidR="00DE6BE6" w:rsidRPr="000C4571" w:rsidRDefault="00DE6BE6" w:rsidP="002F2913">
      <w:pPr>
        <w:pStyle w:val="BasicParagraph"/>
        <w:suppressAutoHyphens/>
        <w:rPr>
          <w:rFonts w:ascii="Arial" w:hAnsi="Arial" w:cs="Arial"/>
          <w:sz w:val="22"/>
          <w:szCs w:val="22"/>
          <w:lang w:val="de-DE"/>
        </w:rPr>
        <w:sectPr w:rsidR="00DE6BE6" w:rsidRPr="000C4571" w:rsidSect="004C53A6">
          <w:headerReference w:type="default" r:id="rId12"/>
          <w:footerReference w:type="default" r:id="rId13"/>
          <w:headerReference w:type="first" r:id="rId14"/>
          <w:footerReference w:type="first" r:id="rId15"/>
          <w:type w:val="continuous"/>
          <w:pgSz w:w="11900" w:h="16840"/>
          <w:pgMar w:top="2268" w:right="1134" w:bottom="1276" w:left="1701" w:header="720" w:footer="1563" w:gutter="0"/>
          <w:cols w:space="720"/>
          <w:formProt w:val="0"/>
          <w:titlePg/>
        </w:sectPr>
      </w:pPr>
    </w:p>
    <w:p w14:paraId="0865B7D4" w14:textId="1D5EA0AB" w:rsidR="000419A3" w:rsidRPr="000C4571" w:rsidRDefault="000419A3" w:rsidP="000419A3">
      <w:pPr>
        <w:widowControl w:val="0"/>
        <w:suppressAutoHyphens/>
        <w:autoSpaceDE w:val="0"/>
        <w:autoSpaceDN w:val="0"/>
        <w:adjustRightInd w:val="0"/>
        <w:spacing w:line="360" w:lineRule="auto"/>
        <w:rPr>
          <w:rFonts w:ascii="Arial" w:hAnsi="Arial"/>
          <w:color w:val="000000"/>
        </w:rPr>
      </w:pPr>
      <w:r>
        <w:rPr>
          <w:rFonts w:ascii="Arial" w:hAnsi="Arial"/>
          <w:color w:val="000000"/>
        </w:rPr>
        <w:t>Viena, enero de 2022</w:t>
      </w:r>
    </w:p>
    <w:p w14:paraId="4149E75A" w14:textId="77777777" w:rsidR="000419A3" w:rsidRPr="000C4571" w:rsidRDefault="000419A3" w:rsidP="000419A3">
      <w:pPr>
        <w:rPr>
          <w:rFonts w:ascii="Arial" w:hAnsi="Arial"/>
          <w:lang w:val="de-DE"/>
        </w:rPr>
      </w:pPr>
    </w:p>
    <w:p w14:paraId="066B1A9C" w14:textId="2929A996" w:rsidR="000419A3" w:rsidRPr="00FE120F" w:rsidRDefault="003E6530" w:rsidP="000419A3">
      <w:pPr>
        <w:spacing w:line="300" w:lineRule="auto"/>
        <w:jc w:val="both"/>
        <w:rPr>
          <w:rFonts w:ascii="Arial" w:hAnsi="Arial"/>
          <w:b/>
        </w:rPr>
      </w:pPr>
      <w:r>
        <w:rPr>
          <w:rFonts w:ascii="Arial" w:hAnsi="Arial"/>
          <w:b/>
        </w:rPr>
        <w:t>Cambio a material de envasado sostenible</w:t>
      </w:r>
    </w:p>
    <w:p w14:paraId="0A1BBE85" w14:textId="04039657" w:rsidR="000419A3" w:rsidRPr="000419A3" w:rsidRDefault="00FE120F" w:rsidP="000419A3">
      <w:pPr>
        <w:spacing w:line="300" w:lineRule="auto"/>
        <w:jc w:val="both"/>
        <w:rPr>
          <w:rFonts w:ascii="Arial" w:hAnsi="Arial"/>
          <w:b/>
          <w:sz w:val="28"/>
          <w:szCs w:val="28"/>
        </w:rPr>
      </w:pPr>
      <w:r>
        <w:rPr>
          <w:rFonts w:ascii="Arial" w:hAnsi="Arial"/>
          <w:b/>
          <w:sz w:val="28"/>
        </w:rPr>
        <w:t>Repensar los envases y fomentar el reciclaje</w:t>
      </w:r>
    </w:p>
    <w:p w14:paraId="6568AC36" w14:textId="77777777" w:rsidR="000419A3" w:rsidRPr="00024FB1" w:rsidRDefault="000419A3" w:rsidP="000419A3">
      <w:pPr>
        <w:spacing w:line="300" w:lineRule="auto"/>
        <w:jc w:val="both"/>
        <w:rPr>
          <w:rFonts w:ascii="Arial" w:hAnsi="Arial"/>
        </w:rPr>
      </w:pPr>
    </w:p>
    <w:p w14:paraId="7BA380C9" w14:textId="4693E076" w:rsidR="000419A3" w:rsidRPr="00D9763A" w:rsidRDefault="000E41A1" w:rsidP="00991B2F">
      <w:pPr>
        <w:spacing w:line="300" w:lineRule="auto"/>
        <w:jc w:val="both"/>
        <w:rPr>
          <w:rFonts w:ascii="Arial" w:hAnsi="Arial"/>
          <w:bCs/>
        </w:rPr>
      </w:pPr>
      <w:r>
        <w:rPr>
          <w:rFonts w:ascii="Arial" w:hAnsi="Arial"/>
          <w:b/>
        </w:rPr>
        <w:t xml:space="preserve">La </w:t>
      </w:r>
      <w:r>
        <w:rPr>
          <w:rStyle w:val="Hervorhebung"/>
          <w:rFonts w:ascii="Arial" w:hAnsi="Arial"/>
          <w:b/>
          <w:i w:val="0"/>
        </w:rPr>
        <w:t>demanda</w:t>
      </w:r>
      <w:r>
        <w:rPr>
          <w:rFonts w:ascii="Arial" w:hAnsi="Arial"/>
          <w:b/>
          <w:i/>
        </w:rPr>
        <w:t xml:space="preserve"> </w:t>
      </w:r>
      <w:r>
        <w:rPr>
          <w:rFonts w:ascii="Arial" w:hAnsi="Arial"/>
          <w:b/>
        </w:rPr>
        <w:t xml:space="preserve">de </w:t>
      </w:r>
      <w:r>
        <w:rPr>
          <w:rStyle w:val="Hervorhebung"/>
          <w:rFonts w:ascii="Arial" w:hAnsi="Arial"/>
          <w:b/>
          <w:i w:val="0"/>
        </w:rPr>
        <w:t>envases respetuosos con el medio</w:t>
      </w:r>
      <w:r>
        <w:rPr>
          <w:rFonts w:ascii="Arial" w:hAnsi="Arial"/>
          <w:b/>
        </w:rPr>
        <w:t xml:space="preserve"> ambiente sigue aumentando. Esta evolución plantea retos a los fabricantes de marcas</w:t>
      </w:r>
      <w:r>
        <w:rPr>
          <w:rFonts w:ascii="Arial" w:hAnsi="Arial"/>
          <w:b/>
          <w:i/>
        </w:rPr>
        <w:t>.</w:t>
      </w:r>
      <w:r>
        <w:rPr>
          <w:rFonts w:ascii="Arial" w:hAnsi="Arial"/>
          <w:b/>
        </w:rPr>
        <w:t xml:space="preserve"> ¿Cómo pueden gestionar el cambio a envases flexibles que sean reciclables? ¿Qué hay que tener en cuenta? ¿Cómo se puede avanzar en el tema del reciclaje? ¿Y por qué sigue siendo necesario ponerse al día en los temas de «definición de reciclabilidad» y «métodos de ensayo» en Europa?</w:t>
      </w:r>
      <w:r>
        <w:rPr>
          <w:rFonts w:ascii="Arial" w:hAnsi="Arial"/>
        </w:rPr>
        <w:t xml:space="preserve"> </w:t>
      </w:r>
      <w:r>
        <w:rPr>
          <w:rFonts w:ascii="Arial" w:hAnsi="Arial"/>
          <w:b/>
        </w:rPr>
        <w:t>Descubra las respuestas en un nuevo episodio de la serie The Blue Couch de Sappi.</w:t>
      </w:r>
    </w:p>
    <w:p w14:paraId="4A9091CF" w14:textId="77777777" w:rsidR="000419A3" w:rsidRPr="00024FB1" w:rsidRDefault="000419A3" w:rsidP="000419A3">
      <w:pPr>
        <w:spacing w:line="300" w:lineRule="auto"/>
        <w:jc w:val="both"/>
        <w:rPr>
          <w:rFonts w:ascii="Arial" w:hAnsi="Arial"/>
          <w:bCs/>
        </w:rPr>
      </w:pPr>
    </w:p>
    <w:p w14:paraId="2E953ED7" w14:textId="7B8B184F" w:rsidR="00DD24EE" w:rsidRPr="00991B2F" w:rsidRDefault="003A4030" w:rsidP="000419A3">
      <w:pPr>
        <w:numPr>
          <w:ilvl w:val="0"/>
          <w:numId w:val="5"/>
        </w:numPr>
        <w:spacing w:line="300" w:lineRule="auto"/>
        <w:contextualSpacing/>
        <w:rPr>
          <w:rFonts w:ascii="Arial" w:hAnsi="Arial"/>
          <w:bCs/>
        </w:rPr>
      </w:pPr>
      <w:r>
        <w:rPr>
          <w:rFonts w:ascii="Arial" w:hAnsi="Arial"/>
        </w:rPr>
        <w:t>«Envases de papel funcionales: el camino hacia una mayor reciclabilidad»</w:t>
      </w:r>
    </w:p>
    <w:p w14:paraId="2A05C6B8" w14:textId="2F870772" w:rsidR="003A4030" w:rsidRPr="00157CA1" w:rsidRDefault="003A4030" w:rsidP="000419A3">
      <w:pPr>
        <w:numPr>
          <w:ilvl w:val="0"/>
          <w:numId w:val="5"/>
        </w:numPr>
        <w:spacing w:line="300" w:lineRule="auto"/>
        <w:contextualSpacing/>
        <w:rPr>
          <w:rFonts w:ascii="Arial" w:hAnsi="Arial"/>
          <w:bCs/>
        </w:rPr>
      </w:pPr>
      <w:proofErr w:type="spellStart"/>
      <w:r>
        <w:rPr>
          <w:rFonts w:ascii="Arial" w:hAnsi="Arial"/>
        </w:rPr>
        <w:t>Julian</w:t>
      </w:r>
      <w:proofErr w:type="spellEnd"/>
      <w:r>
        <w:rPr>
          <w:rFonts w:ascii="Arial" w:hAnsi="Arial"/>
        </w:rPr>
        <w:t xml:space="preserve"> </w:t>
      </w:r>
      <w:proofErr w:type="spellStart"/>
      <w:r>
        <w:rPr>
          <w:rFonts w:ascii="Arial" w:hAnsi="Arial"/>
        </w:rPr>
        <w:t>Thielen</w:t>
      </w:r>
      <w:proofErr w:type="spellEnd"/>
      <w:r>
        <w:rPr>
          <w:rFonts w:ascii="Arial" w:hAnsi="Arial"/>
        </w:rPr>
        <w:t xml:space="preserve">, </w:t>
      </w:r>
      <w:commentRangeStart w:id="2"/>
      <w:r w:rsidR="00024FB1">
        <w:rPr>
          <w:rFonts w:ascii="Arial" w:hAnsi="Arial"/>
        </w:rPr>
        <w:t xml:space="preserve">Director </w:t>
      </w:r>
      <w:r>
        <w:rPr>
          <w:rFonts w:ascii="Arial" w:hAnsi="Arial"/>
        </w:rPr>
        <w:t xml:space="preserve">del Servicio </w:t>
      </w:r>
      <w:commentRangeEnd w:id="2"/>
      <w:r w:rsidR="00024FB1">
        <w:rPr>
          <w:rStyle w:val="Kommentarzeichen"/>
        </w:rPr>
        <w:commentReference w:id="2"/>
      </w:r>
      <w:r>
        <w:rPr>
          <w:rFonts w:ascii="Arial" w:hAnsi="Arial"/>
        </w:rPr>
        <w:t>«</w:t>
      </w:r>
      <w:proofErr w:type="spellStart"/>
      <w:r>
        <w:rPr>
          <w:rFonts w:ascii="Arial" w:hAnsi="Arial"/>
        </w:rPr>
        <w:t>Made</w:t>
      </w:r>
      <w:proofErr w:type="spellEnd"/>
      <w:r>
        <w:rPr>
          <w:rFonts w:ascii="Arial" w:hAnsi="Arial"/>
        </w:rPr>
        <w:t xml:space="preserve"> </w:t>
      </w:r>
      <w:proofErr w:type="spellStart"/>
      <w:r>
        <w:rPr>
          <w:rFonts w:ascii="Arial" w:hAnsi="Arial"/>
        </w:rPr>
        <w:t>for</w:t>
      </w:r>
      <w:proofErr w:type="spellEnd"/>
      <w:r>
        <w:rPr>
          <w:rFonts w:ascii="Arial" w:hAnsi="Arial"/>
        </w:rPr>
        <w:t xml:space="preserve"> </w:t>
      </w:r>
      <w:proofErr w:type="spellStart"/>
      <w:r>
        <w:rPr>
          <w:rFonts w:ascii="Arial" w:hAnsi="Arial"/>
        </w:rPr>
        <w:t>Recycling</w:t>
      </w:r>
      <w:proofErr w:type="spellEnd"/>
      <w:r>
        <w:rPr>
          <w:rFonts w:ascii="Arial" w:hAnsi="Arial"/>
        </w:rPr>
        <w:t>» de Interseroh Plus, Kerstin Dietze, Key Account Manager Paper &amp; Packaging Solutions de Sappi, y Gustavo Duarte, Manager Competence Center Packaging Solutions de Sappi</w:t>
      </w:r>
    </w:p>
    <w:p w14:paraId="17B54ABD" w14:textId="20580485" w:rsidR="00A56CC1" w:rsidRDefault="00541A79" w:rsidP="000419A3">
      <w:pPr>
        <w:numPr>
          <w:ilvl w:val="0"/>
          <w:numId w:val="5"/>
        </w:numPr>
        <w:spacing w:line="300" w:lineRule="auto"/>
        <w:contextualSpacing/>
        <w:rPr>
          <w:rFonts w:ascii="Arial" w:hAnsi="Arial"/>
          <w:bCs/>
        </w:rPr>
      </w:pPr>
      <w:r>
        <w:rPr>
          <w:rFonts w:ascii="Arial" w:hAnsi="Arial"/>
        </w:rPr>
        <w:t xml:space="preserve">A partir del martes, 22 de febrero de 2022, en </w:t>
      </w:r>
      <w:hyperlink r:id="rId20" w:history="1">
        <w:r w:rsidR="00A95A1C">
          <w:rPr>
            <w:rStyle w:val="Hyperlink"/>
          </w:rPr>
          <w:t>https://www.sappi-psp.com/the-blue-couch-series</w:t>
        </w:r>
      </w:hyperlink>
    </w:p>
    <w:p w14:paraId="469D3320" w14:textId="5BC30FBA" w:rsidR="000419A3" w:rsidRPr="00024FB1" w:rsidRDefault="000419A3" w:rsidP="000419A3">
      <w:pPr>
        <w:spacing w:line="300" w:lineRule="auto"/>
        <w:jc w:val="both"/>
        <w:rPr>
          <w:rFonts w:ascii="Arial" w:hAnsi="Arial"/>
          <w:bCs/>
        </w:rPr>
      </w:pPr>
    </w:p>
    <w:p w14:paraId="3C218E56" w14:textId="35183C9E" w:rsidR="00DE6110" w:rsidRPr="00FD5721" w:rsidRDefault="00B91EF4" w:rsidP="00FD5721">
      <w:pPr>
        <w:spacing w:line="300" w:lineRule="auto"/>
        <w:jc w:val="both"/>
      </w:pPr>
      <w:r>
        <w:rPr>
          <w:rStyle w:val="Fett"/>
          <w:rFonts w:ascii="Arial" w:hAnsi="Arial"/>
          <w:b w:val="0"/>
        </w:rPr>
        <w:t xml:space="preserve">La creciente conciencia medioambiental y la preocupación por los residuos y el agotamiento de los recursos hacen que cada vez más consumidores busquen envases sostenibles a la hora de comprar. </w:t>
      </w:r>
      <w:r>
        <w:rPr>
          <w:rFonts w:ascii="Arial" w:hAnsi="Arial"/>
        </w:rPr>
        <w:t xml:space="preserve">Sappi es líder en el desarrollo de soluciones en este importante ámbito. </w:t>
      </w:r>
      <w:r>
        <w:rPr>
          <w:rStyle w:val="Hervorhebung"/>
          <w:rFonts w:ascii="Arial" w:hAnsi="Arial"/>
          <w:i w:val="0"/>
        </w:rPr>
        <w:t xml:space="preserve">La empresa ha revolucionado el mercado de los envases flexibles y fue en su día el primer fabricante del mundo en producir un innovador papel para envases con barreras y propiedades de sellado integradas. </w:t>
      </w:r>
      <w:r w:rsidR="00024FB1">
        <w:rPr>
          <w:rStyle w:val="Hervorhebung"/>
          <w:rFonts w:ascii="Arial" w:hAnsi="Arial"/>
          <w:i w:val="0"/>
        </w:rPr>
        <w:t>En los últimos años, l</w:t>
      </w:r>
      <w:r>
        <w:rPr>
          <w:rStyle w:val="Hervorhebung"/>
          <w:rFonts w:ascii="Arial" w:hAnsi="Arial"/>
          <w:i w:val="0"/>
        </w:rPr>
        <w:t xml:space="preserve">a cartera de productos ha </w:t>
      </w:r>
      <w:r w:rsidR="00024FB1">
        <w:rPr>
          <w:rStyle w:val="Hervorhebung"/>
          <w:rFonts w:ascii="Arial" w:hAnsi="Arial"/>
          <w:i w:val="0"/>
        </w:rPr>
        <w:t xml:space="preserve">ido </w:t>
      </w:r>
      <w:r>
        <w:rPr>
          <w:rStyle w:val="Hervorhebung"/>
          <w:rFonts w:ascii="Arial" w:hAnsi="Arial"/>
          <w:i w:val="0"/>
        </w:rPr>
        <w:t>creci</w:t>
      </w:r>
      <w:r w:rsidR="00024FB1">
        <w:rPr>
          <w:rStyle w:val="Hervorhebung"/>
          <w:rFonts w:ascii="Arial" w:hAnsi="Arial"/>
          <w:i w:val="0"/>
        </w:rPr>
        <w:t>en</w:t>
      </w:r>
      <w:r>
        <w:rPr>
          <w:rStyle w:val="Hervorhebung"/>
          <w:rFonts w:ascii="Arial" w:hAnsi="Arial"/>
          <w:i w:val="0"/>
        </w:rPr>
        <w:t>do de forma constante</w:t>
      </w:r>
      <w:r w:rsidR="00024FB1">
        <w:rPr>
          <w:rStyle w:val="Hervorhebung"/>
          <w:rFonts w:ascii="Arial" w:hAnsi="Arial"/>
          <w:i w:val="0"/>
        </w:rPr>
        <w:t>.</w:t>
      </w:r>
    </w:p>
    <w:p w14:paraId="6FA2D3B9" w14:textId="770DBBD8" w:rsidR="00450CB9" w:rsidRPr="00024FB1" w:rsidRDefault="00450CB9" w:rsidP="00BF0E98">
      <w:pPr>
        <w:spacing w:line="300" w:lineRule="auto"/>
        <w:contextualSpacing/>
        <w:rPr>
          <w:rFonts w:ascii="Arial" w:hAnsi="Arial"/>
        </w:rPr>
      </w:pPr>
    </w:p>
    <w:p w14:paraId="64EC42E1" w14:textId="6DE69D6C" w:rsidR="00FD5721" w:rsidRPr="00FD5721" w:rsidRDefault="0017318D" w:rsidP="00BF0E98">
      <w:pPr>
        <w:spacing w:line="300" w:lineRule="auto"/>
        <w:contextualSpacing/>
        <w:rPr>
          <w:rFonts w:ascii="Arial" w:hAnsi="Arial"/>
          <w:b/>
          <w:bCs/>
        </w:rPr>
      </w:pPr>
      <w:r>
        <w:rPr>
          <w:rFonts w:ascii="Arial" w:hAnsi="Arial"/>
          <w:b/>
        </w:rPr>
        <w:t>Los expertos ofrecen una perspectiva del proceso de conversión</w:t>
      </w:r>
    </w:p>
    <w:p w14:paraId="1C9FE2D4" w14:textId="37656EA0" w:rsidR="005F02D6" w:rsidRDefault="00FD5721" w:rsidP="00BF0E98">
      <w:pPr>
        <w:spacing w:line="300" w:lineRule="auto"/>
        <w:contextualSpacing/>
        <w:rPr>
          <w:rFonts w:ascii="Arial" w:hAnsi="Arial"/>
        </w:rPr>
      </w:pPr>
      <w:r>
        <w:rPr>
          <w:rFonts w:ascii="Arial" w:hAnsi="Arial"/>
        </w:rPr>
        <w:lastRenderedPageBreak/>
        <w:t xml:space="preserve">Envase flexible, reciclabilidad y sostenibilidad: son palabras clave que están abordando actualmente no solo Sappi, sino también numerosos fabricantes de marca. Pero ¿cómo hacer el cambio a una solución de envasado sostenible? ¿Y cómo funciona realmente este proceso de reestructuración? </w:t>
      </w:r>
      <w:proofErr w:type="spellStart"/>
      <w:r>
        <w:rPr>
          <w:rFonts w:ascii="Arial" w:hAnsi="Arial"/>
        </w:rPr>
        <w:t>Julian</w:t>
      </w:r>
      <w:proofErr w:type="spellEnd"/>
      <w:r>
        <w:rPr>
          <w:rFonts w:ascii="Arial" w:hAnsi="Arial"/>
        </w:rPr>
        <w:t xml:space="preserve"> </w:t>
      </w:r>
      <w:proofErr w:type="spellStart"/>
      <w:r>
        <w:rPr>
          <w:rFonts w:ascii="Arial" w:hAnsi="Arial"/>
        </w:rPr>
        <w:t>Thielen</w:t>
      </w:r>
      <w:proofErr w:type="spellEnd"/>
      <w:r>
        <w:rPr>
          <w:rFonts w:ascii="Arial" w:hAnsi="Arial"/>
        </w:rPr>
        <w:t xml:space="preserve">, </w:t>
      </w:r>
      <w:r w:rsidR="00024FB1">
        <w:rPr>
          <w:rFonts w:ascii="Arial" w:hAnsi="Arial"/>
        </w:rPr>
        <w:t>D</w:t>
      </w:r>
      <w:r>
        <w:rPr>
          <w:rFonts w:ascii="Arial" w:hAnsi="Arial"/>
        </w:rPr>
        <w:t xml:space="preserve">irector del </w:t>
      </w:r>
      <w:r w:rsidR="00024FB1">
        <w:rPr>
          <w:rFonts w:ascii="Arial" w:hAnsi="Arial"/>
        </w:rPr>
        <w:t xml:space="preserve">Servicio </w:t>
      </w:r>
      <w:r>
        <w:rPr>
          <w:rFonts w:ascii="Arial" w:hAnsi="Arial"/>
        </w:rPr>
        <w:t>«</w:t>
      </w:r>
      <w:proofErr w:type="spellStart"/>
      <w:r>
        <w:rPr>
          <w:rFonts w:ascii="Arial" w:hAnsi="Arial"/>
        </w:rPr>
        <w:t>Made</w:t>
      </w:r>
      <w:proofErr w:type="spellEnd"/>
      <w:r>
        <w:rPr>
          <w:rFonts w:ascii="Arial" w:hAnsi="Arial"/>
        </w:rPr>
        <w:t xml:space="preserve"> </w:t>
      </w:r>
      <w:proofErr w:type="spellStart"/>
      <w:r>
        <w:rPr>
          <w:rFonts w:ascii="Arial" w:hAnsi="Arial"/>
        </w:rPr>
        <w:t>for</w:t>
      </w:r>
      <w:proofErr w:type="spellEnd"/>
      <w:r>
        <w:rPr>
          <w:rFonts w:ascii="Arial" w:hAnsi="Arial"/>
        </w:rPr>
        <w:t xml:space="preserve"> </w:t>
      </w:r>
      <w:proofErr w:type="spellStart"/>
      <w:r>
        <w:rPr>
          <w:rFonts w:ascii="Arial" w:hAnsi="Arial"/>
        </w:rPr>
        <w:t>Recycling</w:t>
      </w:r>
      <w:proofErr w:type="spellEnd"/>
      <w:r>
        <w:rPr>
          <w:rFonts w:ascii="Arial" w:hAnsi="Arial"/>
        </w:rPr>
        <w:t xml:space="preserve">» de Interseroh Plus, Kerstin Dietze, Key Account Manager Paper &amp; Packaging Solutions de Sappi, y Gustavo Duarte, Manager Competence Center Packaging Solutions de Sappi, hablan de ello en el nuevo episodio de The Blue Couch Series. </w:t>
      </w:r>
    </w:p>
    <w:p w14:paraId="1E15019E" w14:textId="77777777" w:rsidR="00BF0E98" w:rsidRPr="00024FB1" w:rsidRDefault="00BF0E98" w:rsidP="00BF0E98">
      <w:pPr>
        <w:spacing w:line="300" w:lineRule="auto"/>
        <w:contextualSpacing/>
        <w:rPr>
          <w:rFonts w:ascii="Arial" w:hAnsi="Arial"/>
        </w:rPr>
      </w:pPr>
    </w:p>
    <w:p w14:paraId="17BF3BC1" w14:textId="6B925353" w:rsidR="000419A3" w:rsidRPr="00024FB1" w:rsidRDefault="0078030F" w:rsidP="00A95A1C">
      <w:pPr>
        <w:spacing w:line="300" w:lineRule="auto"/>
        <w:jc w:val="both"/>
        <w:rPr>
          <w:rFonts w:ascii="Arial" w:hAnsi="Arial"/>
          <w:b/>
          <w:color w:val="000000"/>
        </w:rPr>
      </w:pPr>
      <w:r>
        <w:rPr>
          <w:rFonts w:ascii="Arial" w:hAnsi="Arial"/>
        </w:rPr>
        <w:t xml:space="preserve">La emisión del episodio «Envases de papel funcionales: el camino hacia una mayor reciclabilidad» comienza el 22 de febrero de 2022 en </w:t>
      </w:r>
      <w:hyperlink r:id="rId21" w:history="1">
        <w:r w:rsidR="00A95A1C">
          <w:rPr>
            <w:rStyle w:val="Hyperlink"/>
          </w:rPr>
          <w:t>https://www.sappi-psp.com/the-blue-couch-series</w:t>
        </w:r>
      </w:hyperlink>
      <w:r>
        <w:rPr>
          <w:rFonts w:ascii="Arial" w:hAnsi="Arial"/>
        </w:rPr>
        <w:t xml:space="preserve"> . Para un pequeño anticipo, ya puedes ver el tráiler de este episodio: </w:t>
      </w:r>
      <w:hyperlink r:id="rId22" w:history="1">
        <w:r w:rsidR="00A95A1C">
          <w:rPr>
            <w:rStyle w:val="Hyperlink"/>
          </w:rPr>
          <w:t>https://www.sappi-psp.com/the-blue-couch-series</w:t>
        </w:r>
      </w:hyperlink>
    </w:p>
    <w:p w14:paraId="1E640886" w14:textId="77777777" w:rsidR="000419A3" w:rsidRPr="00024FB1" w:rsidRDefault="000419A3" w:rsidP="000419A3">
      <w:pPr>
        <w:widowControl w:val="0"/>
        <w:suppressAutoHyphens/>
        <w:autoSpaceDE w:val="0"/>
        <w:autoSpaceDN w:val="0"/>
        <w:adjustRightInd w:val="0"/>
        <w:spacing w:line="300" w:lineRule="auto"/>
        <w:rPr>
          <w:rFonts w:ascii="Arial" w:hAnsi="Arial"/>
          <w:b/>
          <w:color w:val="000000"/>
        </w:rPr>
      </w:pPr>
    </w:p>
    <w:p w14:paraId="7EA7B300" w14:textId="05A25AE0" w:rsidR="000419A3" w:rsidRPr="000419A3" w:rsidRDefault="000419A3" w:rsidP="000419A3">
      <w:pPr>
        <w:widowControl w:val="0"/>
        <w:suppressAutoHyphens/>
        <w:autoSpaceDE w:val="0"/>
        <w:autoSpaceDN w:val="0"/>
        <w:adjustRightInd w:val="0"/>
        <w:spacing w:line="300" w:lineRule="auto"/>
        <w:rPr>
          <w:rFonts w:ascii="Arial" w:hAnsi="Arial"/>
          <w:b/>
          <w:color w:val="000000"/>
        </w:rPr>
      </w:pPr>
      <w:r>
        <w:rPr>
          <w:rFonts w:ascii="Arial" w:hAnsi="Arial"/>
          <w:b/>
          <w:color w:val="000000"/>
        </w:rPr>
        <w:t>Imágenes para este comunicado de prensa</w:t>
      </w:r>
    </w:p>
    <w:p w14:paraId="028AFB4B" w14:textId="61B4A41B" w:rsidR="000419A3" w:rsidRPr="000419A3" w:rsidRDefault="000419A3" w:rsidP="000419A3">
      <w:pPr>
        <w:widowControl w:val="0"/>
        <w:suppressAutoHyphens/>
        <w:autoSpaceDE w:val="0"/>
        <w:autoSpaceDN w:val="0"/>
        <w:adjustRightInd w:val="0"/>
        <w:spacing w:line="300" w:lineRule="auto"/>
        <w:rPr>
          <w:rFonts w:ascii="Arial" w:hAnsi="Arial"/>
          <w:color w:val="000000"/>
        </w:rPr>
      </w:pPr>
      <w:r>
        <w:rPr>
          <w:rFonts w:ascii="Arial" w:hAnsi="Arial"/>
          <w:color w:val="000000"/>
        </w:rPr>
        <w:t>Créditos de las fotos: Sappi Europa</w:t>
      </w:r>
    </w:p>
    <w:p w14:paraId="75CE923A" w14:textId="12128759" w:rsidR="0076436A" w:rsidRPr="007C0ADB" w:rsidRDefault="0076436A" w:rsidP="00025E88">
      <w:pPr>
        <w:spacing w:line="288" w:lineRule="auto"/>
        <w:rPr>
          <w:rFonts w:ascii="Arial" w:hAnsi="Arial"/>
          <w:lang w:val="de-DE"/>
        </w:rPr>
      </w:pPr>
    </w:p>
    <w:p w14:paraId="41FF5111" w14:textId="0B218361" w:rsidR="000554DE" w:rsidRPr="007C0ADB" w:rsidRDefault="000554DE" w:rsidP="00BE5FF9">
      <w:pPr>
        <w:rPr>
          <w:rFonts w:ascii="Arial" w:hAnsi="Arial"/>
          <w:lang w:val="de-DE"/>
        </w:rPr>
      </w:pPr>
    </w:p>
    <w:p w14:paraId="24C03282" w14:textId="3F0DA526" w:rsidR="00757883" w:rsidRDefault="00757883" w:rsidP="00BE5FF9">
      <w:pPr>
        <w:rPr>
          <w:rFonts w:ascii="Arial" w:hAnsi="Arial"/>
          <w:lang w:val="de-DE"/>
        </w:rPr>
      </w:pPr>
    </w:p>
    <w:p w14:paraId="6EFF469A" w14:textId="1078B7F4" w:rsidR="007543C0" w:rsidRDefault="007543C0" w:rsidP="00BE5FF9">
      <w:pPr>
        <w:rPr>
          <w:rFonts w:ascii="Arial" w:hAnsi="Arial"/>
          <w:lang w:val="de-DE"/>
        </w:rPr>
      </w:pPr>
    </w:p>
    <w:p w14:paraId="08159DE9" w14:textId="0DEF0450" w:rsidR="004A7EA2" w:rsidRDefault="004A7EA2" w:rsidP="00BE5FF9">
      <w:pPr>
        <w:rPr>
          <w:rFonts w:ascii="Arial" w:hAnsi="Arial"/>
          <w:lang w:val="de-DE"/>
        </w:rPr>
      </w:pPr>
    </w:p>
    <w:p w14:paraId="7C03F554" w14:textId="5F98B308" w:rsidR="004A7EA2" w:rsidRDefault="004A7EA2" w:rsidP="00BE5FF9">
      <w:pPr>
        <w:rPr>
          <w:rFonts w:ascii="Arial" w:hAnsi="Arial"/>
          <w:lang w:val="de-DE"/>
        </w:rPr>
      </w:pPr>
    </w:p>
    <w:p w14:paraId="5649B8DD" w14:textId="047320D0" w:rsidR="004A7EA2" w:rsidRDefault="004A7EA2" w:rsidP="00BE5FF9">
      <w:pPr>
        <w:rPr>
          <w:rFonts w:ascii="Arial" w:hAnsi="Arial"/>
          <w:lang w:val="de-DE"/>
        </w:rPr>
      </w:pPr>
    </w:p>
    <w:p w14:paraId="45A9A6A1" w14:textId="27B71348" w:rsidR="004A7EA2" w:rsidRDefault="004A7EA2" w:rsidP="00BE5FF9">
      <w:pPr>
        <w:rPr>
          <w:rFonts w:ascii="Arial" w:hAnsi="Arial"/>
          <w:lang w:val="de-DE"/>
        </w:rPr>
      </w:pPr>
    </w:p>
    <w:p w14:paraId="3FA4F8DA" w14:textId="5D83CD35" w:rsidR="004A7EA2" w:rsidRDefault="004A7EA2" w:rsidP="00BE5FF9">
      <w:pPr>
        <w:rPr>
          <w:rFonts w:ascii="Arial" w:hAnsi="Arial"/>
          <w:lang w:val="de-DE"/>
        </w:rPr>
      </w:pPr>
    </w:p>
    <w:p w14:paraId="090547A9" w14:textId="05835B7E" w:rsidR="004A7EA2" w:rsidRPr="007C0ADB" w:rsidRDefault="004A7EA2" w:rsidP="00BE5FF9">
      <w:pPr>
        <w:rPr>
          <w:rFonts w:ascii="Arial" w:hAnsi="Arial"/>
          <w:lang w:val="de-DE"/>
        </w:rPr>
      </w:pPr>
    </w:p>
    <w:p w14:paraId="22032511" w14:textId="2849DCD4" w:rsidR="00D87E9D" w:rsidRPr="007C0ADB" w:rsidRDefault="00D87E9D" w:rsidP="00BE5FF9">
      <w:pPr>
        <w:rPr>
          <w:rFonts w:ascii="Arial" w:hAnsi="Arial"/>
          <w:lang w:val="de-DE"/>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7C0ADB" w14:paraId="5E61477E" w14:textId="77777777" w:rsidTr="0071361C">
        <w:trPr>
          <w:trHeight w:val="1143"/>
        </w:trPr>
        <w:tc>
          <w:tcPr>
            <w:tcW w:w="9072" w:type="dxa"/>
            <w:shd w:val="clear" w:color="auto" w:fill="auto"/>
            <w:vAlign w:val="center"/>
          </w:tcPr>
          <w:p w14:paraId="2590819D" w14:textId="4FB87500" w:rsidR="00025E88" w:rsidRPr="00024FB1" w:rsidRDefault="00025E88" w:rsidP="00E44DDC">
            <w:pPr>
              <w:jc w:val="both"/>
              <w:rPr>
                <w:rFonts w:ascii="Arial" w:hAnsi="Arial"/>
                <w:b/>
                <w:bCs/>
              </w:rPr>
            </w:pPr>
          </w:p>
          <w:p w14:paraId="16A2B840" w14:textId="77777777" w:rsidR="00624FF3" w:rsidRPr="006A4276" w:rsidRDefault="00624FF3" w:rsidP="00624FF3">
            <w:pPr>
              <w:rPr>
                <w:rFonts w:ascii="Calisto MT" w:hAnsi="Calisto MT"/>
                <w:b/>
                <w:sz w:val="28"/>
                <w:szCs w:val="28"/>
              </w:rPr>
            </w:pPr>
            <w:r w:rsidRPr="006A4276">
              <w:rPr>
                <w:rFonts w:ascii="Calisto MT" w:hAnsi="Calisto MT"/>
                <w:b/>
                <w:sz w:val="28"/>
                <w:szCs w:val="28"/>
              </w:rPr>
              <w:t xml:space="preserve">Más sobre Sappi </w:t>
            </w:r>
          </w:p>
          <w:p w14:paraId="7B83342E" w14:textId="77777777" w:rsidR="00624FF3" w:rsidRPr="00065658" w:rsidRDefault="00624FF3" w:rsidP="00624FF3">
            <w:pPr>
              <w:rPr>
                <w:rFonts w:ascii="Arial" w:hAnsi="Arial"/>
                <w:bCs/>
              </w:rPr>
            </w:pPr>
            <w:r w:rsidRPr="00065658">
              <w:rPr>
                <w:rFonts w:ascii="Arial" w:hAnsi="Arial"/>
                <w:bCs/>
              </w:rPr>
              <w:t xml:space="preserve">Sappi es uno de los principales proveedores mundiales de soluciones y productos de fibra de madera sostenible, en los campos de disolución de pasta, papeles para impresión, papeles para embalaje y de especialidad, papeles de molde y antiadhesivos, biomateriales y bioenergía. Como empresa basada en recursos naturales renovables, la sostenibilidad está en la base de lo que somos. Las fábricas europeas de Sappi cuentan con un certificado de cadena de custodia a través de los sistemas Forest Stewardship Council™ (FSC™ C015022) y/o Programme for the Endorsement of Forest Certification™ (PEFC/07-32-76). Nuestros papeles se producen en fábricas acreditadas con los certificados ISO 9001, ISO 14001, ISO 50001 y OHSAS 18001. Además, contamos con registro EMAS en cinco de nuestras diez fábricas en Europa.  </w:t>
            </w:r>
          </w:p>
          <w:p w14:paraId="7375CD1B" w14:textId="77777777" w:rsidR="00624FF3" w:rsidRPr="00065658" w:rsidRDefault="00624FF3" w:rsidP="00624FF3">
            <w:pPr>
              <w:rPr>
                <w:rFonts w:ascii="Arial" w:hAnsi="Arial"/>
                <w:bCs/>
              </w:rPr>
            </w:pPr>
          </w:p>
          <w:p w14:paraId="0B372A5F" w14:textId="094A8384" w:rsidR="00025E88" w:rsidRPr="007C0ADB" w:rsidRDefault="00624FF3" w:rsidP="00624FF3">
            <w:pPr>
              <w:jc w:val="both"/>
              <w:rPr>
                <w:rFonts w:ascii="Arial" w:hAnsi="Arial"/>
                <w:lang w:val="de-DE"/>
              </w:rPr>
            </w:pPr>
            <w:r w:rsidRPr="00065658">
              <w:rPr>
                <w:rFonts w:ascii="Arial" w:hAnsi="Arial"/>
                <w:bCs/>
              </w:rPr>
              <w:t>Sappi Europe SA es una división de Sappi Limited (JSE), con sede en Johannesburgo (Sudáfrica), tiene 12 500 empleados y 18 instalaciones de fabricación en nueve países entre tres continentes, 37 oficinas de venta y clientes en más de 150 países por todo el mundo. Conozca más sobre Sappi en</w:t>
            </w:r>
            <w:r w:rsidRPr="00065658">
              <w:rPr>
                <w:rFonts w:ascii="Arial" w:hAnsi="Arial"/>
                <w:b/>
              </w:rPr>
              <w:t xml:space="preserve"> </w:t>
            </w:r>
            <w:hyperlink r:id="rId23" w:history="1">
              <w:r w:rsidRPr="00065658">
                <w:rPr>
                  <w:rStyle w:val="Hyperlink"/>
                  <w:rFonts w:ascii="Arial" w:hAnsi="Arial"/>
                  <w:bCs/>
                </w:rPr>
                <w:t>www.sappi.com</w:t>
              </w:r>
            </w:hyperlink>
            <w:r w:rsidRPr="00065658">
              <w:rPr>
                <w:rFonts w:ascii="Arial" w:hAnsi="Arial"/>
                <w:bCs/>
              </w:rPr>
              <w:t>.</w:t>
            </w:r>
          </w:p>
        </w:tc>
      </w:tr>
    </w:tbl>
    <w:p w14:paraId="261BB725" w14:textId="113C5869" w:rsidR="00150CEE" w:rsidRPr="007C0ADB" w:rsidRDefault="00150CEE" w:rsidP="0076436A">
      <w:pPr>
        <w:rPr>
          <w:rFonts w:ascii="Arial" w:hAnsi="Arial"/>
          <w:lang w:val="de-DE"/>
        </w:rPr>
      </w:pPr>
    </w:p>
    <w:sectPr w:rsidR="00150CEE" w:rsidRPr="007C0ADB" w:rsidSect="00987EA2">
      <w:type w:val="continuous"/>
      <w:pgSz w:w="11900" w:h="16840"/>
      <w:pgMar w:top="2268" w:right="1134" w:bottom="1276" w:left="1701" w:header="720" w:footer="1565" w:gutter="0"/>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opez, Maria" w:date="2022-01-31T12:13:00Z" w:initials="LM">
    <w:p w14:paraId="0A605FF4" w14:textId="1E1FE87C" w:rsidR="00024FB1" w:rsidRPr="00024FB1" w:rsidRDefault="00024FB1">
      <w:pPr>
        <w:pStyle w:val="Kommentartext"/>
        <w:rPr>
          <w:lang w:val="en-GB"/>
        </w:rPr>
      </w:pPr>
      <w:r>
        <w:rPr>
          <w:rStyle w:val="Kommentarzeichen"/>
        </w:rPr>
        <w:annotationRef/>
      </w:r>
      <w:r w:rsidRPr="00024FB1">
        <w:rPr>
          <w:lang w:val="en-GB"/>
        </w:rPr>
        <w:t>Position should be consistent</w:t>
      </w:r>
      <w:r>
        <w:rPr>
          <w:lang w:val="en-GB"/>
        </w:rPr>
        <w:t xml:space="preserve"> across all the PR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A605F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A250F4" w16cex:dateUtc="2022-01-31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605FF4" w16cid:durableId="25A250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2FFD7" w14:textId="77777777" w:rsidR="009D70CF" w:rsidRDefault="009D70CF" w:rsidP="00557670">
      <w:r>
        <w:separator/>
      </w:r>
    </w:p>
    <w:p w14:paraId="692DD6BC" w14:textId="77777777" w:rsidR="009D70CF" w:rsidRDefault="009D70CF"/>
  </w:endnote>
  <w:endnote w:type="continuationSeparator" w:id="0">
    <w:p w14:paraId="29EE9550" w14:textId="77777777" w:rsidR="009D70CF" w:rsidRDefault="009D70CF" w:rsidP="00557670">
      <w:r>
        <w:continuationSeparator/>
      </w:r>
    </w:p>
    <w:p w14:paraId="40E2F38E" w14:textId="77777777" w:rsidR="009D70CF" w:rsidRDefault="009D7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Kopfzeile"/>
      <w:tabs>
        <w:tab w:val="clear" w:pos="4320"/>
        <w:tab w:val="clear" w:pos="8640"/>
      </w:tabs>
      <w:rPr>
        <w:sz w:val="14"/>
        <w:szCs w:val="14"/>
      </w:rPr>
    </w:pPr>
    <w:r>
      <w:rPr>
        <w:noProof/>
      </w:rPr>
      <w:drawing>
        <wp:anchor distT="0" distB="0" distL="114300" distR="114300" simplePos="0" relativeHeight="251674112"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uzeile"/>
      <w:rPr>
        <w:sz w:val="14"/>
        <w:szCs w:val="14"/>
      </w:rPr>
    </w:pPr>
    <w:r>
      <w:rPr>
        <w:noProof/>
      </w:rPr>
      <w:drawing>
        <wp:anchor distT="0" distB="0" distL="114300" distR="114300" simplePos="0" relativeHeight="251672064"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D594E" w14:textId="77777777" w:rsidR="009D70CF" w:rsidRDefault="009D70CF" w:rsidP="00557670">
      <w:r>
        <w:separator/>
      </w:r>
    </w:p>
    <w:p w14:paraId="5EB7F68D" w14:textId="77777777" w:rsidR="009D70CF" w:rsidRDefault="009D70CF"/>
  </w:footnote>
  <w:footnote w:type="continuationSeparator" w:id="0">
    <w:p w14:paraId="3D5DEDF7" w14:textId="77777777" w:rsidR="009D70CF" w:rsidRDefault="009D70CF" w:rsidP="00557670">
      <w:r>
        <w:continuationSeparator/>
      </w:r>
    </w:p>
    <w:p w14:paraId="577EE8A2" w14:textId="77777777" w:rsidR="009D70CF" w:rsidRDefault="009D7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rPr>
      <w:drawing>
        <wp:anchor distT="0" distB="0" distL="114300" distR="114300" simplePos="0" relativeHeight="251676160"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C3625B" w:rsidRDefault="007A2410" w:rsidP="00EE3FAB">
    <w:pPr>
      <w:pStyle w:val="Kopfzeile"/>
      <w:tabs>
        <w:tab w:val="clear" w:pos="8640"/>
        <w:tab w:val="right" w:pos="9065"/>
      </w:tabs>
      <w:rPr>
        <w:noProof/>
        <w:sz w:val="18"/>
        <w:szCs w:val="18"/>
      </w:rPr>
    </w:pPr>
    <w:r>
      <w:rPr>
        <w:sz w:val="24"/>
      </w:rPr>
      <w:tab/>
    </w:r>
    <w:r>
      <w:rPr>
        <w:sz w:val="24"/>
      </w:rPr>
      <w:tab/>
    </w:r>
    <w:r>
      <w:rPr>
        <w:sz w:val="18"/>
      </w:rPr>
      <w:t xml:space="preserve">Página </w:t>
    </w:r>
    <w:r w:rsidRPr="00C3625B">
      <w:rPr>
        <w:sz w:val="18"/>
      </w:rPr>
      <w:fldChar w:fldCharType="begin"/>
    </w:r>
    <w:r w:rsidRPr="00C3625B">
      <w:rPr>
        <w:sz w:val="18"/>
      </w:rPr>
      <w:instrText xml:space="preserve"> PAGE </w:instrText>
    </w:r>
    <w:r w:rsidRPr="00C3625B">
      <w:rPr>
        <w:sz w:val="18"/>
      </w:rPr>
      <w:fldChar w:fldCharType="separate"/>
    </w:r>
    <w:r w:rsidR="000F6452">
      <w:rPr>
        <w:sz w:val="18"/>
      </w:rPr>
      <w:t>4</w:t>
    </w:r>
    <w:r w:rsidRPr="00C3625B">
      <w:rPr>
        <w:sz w:val="18"/>
      </w:rPr>
      <w:fldChar w:fldCharType="end"/>
    </w:r>
    <w:r>
      <w:rPr>
        <w:sz w:val="18"/>
      </w:rPr>
      <w:t xml:space="preserve"> de </w:t>
    </w:r>
    <w:r w:rsidRPr="00C3625B">
      <w:rPr>
        <w:sz w:val="18"/>
      </w:rPr>
      <w:fldChar w:fldCharType="begin"/>
    </w:r>
    <w:r w:rsidRPr="00C3625B">
      <w:rPr>
        <w:sz w:val="18"/>
      </w:rPr>
      <w:instrText xml:space="preserve"> NUMPAGES </w:instrText>
    </w:r>
    <w:r w:rsidRPr="00C3625B">
      <w:rPr>
        <w:sz w:val="18"/>
      </w:rPr>
      <w:fldChar w:fldCharType="separate"/>
    </w:r>
    <w:r w:rsidR="000F6452">
      <w:rPr>
        <w:sz w:val="18"/>
      </w:rPr>
      <w:t>4</w:t>
    </w:r>
    <w:r w:rsidRPr="00C3625B">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6E507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opez, Maria">
    <w15:presenceInfo w15:providerId="AD" w15:userId="S::Maria.Lopez@sappi.com::4e9ec0e0-d247-4f82-b163-40c8a03c58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trackRevisions/>
  <w:defaultTabStop w:val="720"/>
  <w:hyphenationZone w:val="425"/>
  <w:drawingGridHorizontalSpacing w:val="181"/>
  <w:drawingGridVerticalSpacing w:val="181"/>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21536"/>
    <w:rsid w:val="00024FB1"/>
    <w:rsid w:val="00025E88"/>
    <w:rsid w:val="00026A09"/>
    <w:rsid w:val="00035A56"/>
    <w:rsid w:val="0003735C"/>
    <w:rsid w:val="000408B1"/>
    <w:rsid w:val="000419A3"/>
    <w:rsid w:val="00041D9E"/>
    <w:rsid w:val="00045586"/>
    <w:rsid w:val="00045BE6"/>
    <w:rsid w:val="00047C89"/>
    <w:rsid w:val="000554DE"/>
    <w:rsid w:val="00063B9D"/>
    <w:rsid w:val="00073700"/>
    <w:rsid w:val="00077175"/>
    <w:rsid w:val="000836BF"/>
    <w:rsid w:val="00086F60"/>
    <w:rsid w:val="00093635"/>
    <w:rsid w:val="000A0C19"/>
    <w:rsid w:val="000A359C"/>
    <w:rsid w:val="000B021D"/>
    <w:rsid w:val="000B70D7"/>
    <w:rsid w:val="000C4571"/>
    <w:rsid w:val="000C7C38"/>
    <w:rsid w:val="000D3516"/>
    <w:rsid w:val="000D47D3"/>
    <w:rsid w:val="000D5760"/>
    <w:rsid w:val="000D64C2"/>
    <w:rsid w:val="000E2D70"/>
    <w:rsid w:val="000E41A1"/>
    <w:rsid w:val="000F3949"/>
    <w:rsid w:val="000F6452"/>
    <w:rsid w:val="000F6486"/>
    <w:rsid w:val="001029ED"/>
    <w:rsid w:val="001036BF"/>
    <w:rsid w:val="00106016"/>
    <w:rsid w:val="0010673D"/>
    <w:rsid w:val="00107426"/>
    <w:rsid w:val="00107A5D"/>
    <w:rsid w:val="001149A8"/>
    <w:rsid w:val="00116B09"/>
    <w:rsid w:val="001234DF"/>
    <w:rsid w:val="0013417A"/>
    <w:rsid w:val="001419DB"/>
    <w:rsid w:val="00144213"/>
    <w:rsid w:val="001450D3"/>
    <w:rsid w:val="00146412"/>
    <w:rsid w:val="00146C5F"/>
    <w:rsid w:val="001472B0"/>
    <w:rsid w:val="00147B44"/>
    <w:rsid w:val="00147EE9"/>
    <w:rsid w:val="001504E0"/>
    <w:rsid w:val="00150CEE"/>
    <w:rsid w:val="001554DC"/>
    <w:rsid w:val="00157118"/>
    <w:rsid w:val="00157CA1"/>
    <w:rsid w:val="00161D21"/>
    <w:rsid w:val="00162219"/>
    <w:rsid w:val="00162F40"/>
    <w:rsid w:val="00163A81"/>
    <w:rsid w:val="00164885"/>
    <w:rsid w:val="00165C56"/>
    <w:rsid w:val="00165F61"/>
    <w:rsid w:val="0017140E"/>
    <w:rsid w:val="0017318D"/>
    <w:rsid w:val="00191106"/>
    <w:rsid w:val="001933B8"/>
    <w:rsid w:val="00194BCA"/>
    <w:rsid w:val="00197749"/>
    <w:rsid w:val="001A295E"/>
    <w:rsid w:val="001B705B"/>
    <w:rsid w:val="001C47C4"/>
    <w:rsid w:val="001D0308"/>
    <w:rsid w:val="001D2350"/>
    <w:rsid w:val="001D7C05"/>
    <w:rsid w:val="001E11FD"/>
    <w:rsid w:val="001F03E9"/>
    <w:rsid w:val="001F440D"/>
    <w:rsid w:val="001F5A02"/>
    <w:rsid w:val="001F65EB"/>
    <w:rsid w:val="001F6B19"/>
    <w:rsid w:val="001F6DC9"/>
    <w:rsid w:val="002015D1"/>
    <w:rsid w:val="00201990"/>
    <w:rsid w:val="0022115B"/>
    <w:rsid w:val="00224CE6"/>
    <w:rsid w:val="0024577F"/>
    <w:rsid w:val="00250F40"/>
    <w:rsid w:val="002606B3"/>
    <w:rsid w:val="00260C15"/>
    <w:rsid w:val="0026646F"/>
    <w:rsid w:val="002743F6"/>
    <w:rsid w:val="002817A0"/>
    <w:rsid w:val="00282C45"/>
    <w:rsid w:val="00287885"/>
    <w:rsid w:val="002904DF"/>
    <w:rsid w:val="002A0387"/>
    <w:rsid w:val="002A5F61"/>
    <w:rsid w:val="002A7583"/>
    <w:rsid w:val="002B04AC"/>
    <w:rsid w:val="002B151B"/>
    <w:rsid w:val="002C0187"/>
    <w:rsid w:val="002C3BE7"/>
    <w:rsid w:val="002D5D13"/>
    <w:rsid w:val="002D5FFF"/>
    <w:rsid w:val="002D6991"/>
    <w:rsid w:val="002E016E"/>
    <w:rsid w:val="002E6AC7"/>
    <w:rsid w:val="002F2913"/>
    <w:rsid w:val="002F494A"/>
    <w:rsid w:val="002F5060"/>
    <w:rsid w:val="00303666"/>
    <w:rsid w:val="00312417"/>
    <w:rsid w:val="003135C3"/>
    <w:rsid w:val="003200AA"/>
    <w:rsid w:val="00320553"/>
    <w:rsid w:val="00320652"/>
    <w:rsid w:val="0032251F"/>
    <w:rsid w:val="00322B31"/>
    <w:rsid w:val="00337B8F"/>
    <w:rsid w:val="00343AD4"/>
    <w:rsid w:val="00346BEB"/>
    <w:rsid w:val="003512FE"/>
    <w:rsid w:val="00353997"/>
    <w:rsid w:val="00363AFB"/>
    <w:rsid w:val="00365883"/>
    <w:rsid w:val="00365F26"/>
    <w:rsid w:val="00374DED"/>
    <w:rsid w:val="00380D2E"/>
    <w:rsid w:val="003819CC"/>
    <w:rsid w:val="00382945"/>
    <w:rsid w:val="00383D18"/>
    <w:rsid w:val="00393CE0"/>
    <w:rsid w:val="003A4030"/>
    <w:rsid w:val="003B3C30"/>
    <w:rsid w:val="003C5D8F"/>
    <w:rsid w:val="003D1B2A"/>
    <w:rsid w:val="003D1D2A"/>
    <w:rsid w:val="003D635E"/>
    <w:rsid w:val="003D7B6E"/>
    <w:rsid w:val="003D7DDC"/>
    <w:rsid w:val="003E4B28"/>
    <w:rsid w:val="003E6530"/>
    <w:rsid w:val="003E7F3D"/>
    <w:rsid w:val="003F17FE"/>
    <w:rsid w:val="00405A85"/>
    <w:rsid w:val="00415003"/>
    <w:rsid w:val="00415A39"/>
    <w:rsid w:val="0041669C"/>
    <w:rsid w:val="00420BF1"/>
    <w:rsid w:val="00422476"/>
    <w:rsid w:val="00423830"/>
    <w:rsid w:val="00423B7D"/>
    <w:rsid w:val="00450CB9"/>
    <w:rsid w:val="00451D1E"/>
    <w:rsid w:val="00454A5A"/>
    <w:rsid w:val="00460867"/>
    <w:rsid w:val="004651D1"/>
    <w:rsid w:val="004653A2"/>
    <w:rsid w:val="00470A7D"/>
    <w:rsid w:val="00473119"/>
    <w:rsid w:val="00476A67"/>
    <w:rsid w:val="004820D8"/>
    <w:rsid w:val="00482E99"/>
    <w:rsid w:val="00487414"/>
    <w:rsid w:val="00497A10"/>
    <w:rsid w:val="004A2565"/>
    <w:rsid w:val="004A5136"/>
    <w:rsid w:val="004A5AF0"/>
    <w:rsid w:val="004A7E73"/>
    <w:rsid w:val="004A7EA2"/>
    <w:rsid w:val="004C34B0"/>
    <w:rsid w:val="004C34CA"/>
    <w:rsid w:val="004C53A6"/>
    <w:rsid w:val="004C65CD"/>
    <w:rsid w:val="004D028F"/>
    <w:rsid w:val="004D53BB"/>
    <w:rsid w:val="004D5D5B"/>
    <w:rsid w:val="004D6C69"/>
    <w:rsid w:val="004D7A50"/>
    <w:rsid w:val="004E487F"/>
    <w:rsid w:val="004F3DFC"/>
    <w:rsid w:val="004F4E8F"/>
    <w:rsid w:val="004F5649"/>
    <w:rsid w:val="004F6643"/>
    <w:rsid w:val="004F7870"/>
    <w:rsid w:val="004F7C56"/>
    <w:rsid w:val="00504152"/>
    <w:rsid w:val="00505AE7"/>
    <w:rsid w:val="005106CC"/>
    <w:rsid w:val="00526BC0"/>
    <w:rsid w:val="00541A79"/>
    <w:rsid w:val="00544050"/>
    <w:rsid w:val="005516D4"/>
    <w:rsid w:val="005527CB"/>
    <w:rsid w:val="00554E58"/>
    <w:rsid w:val="00557670"/>
    <w:rsid w:val="00566E14"/>
    <w:rsid w:val="0057068C"/>
    <w:rsid w:val="00571A55"/>
    <w:rsid w:val="00572340"/>
    <w:rsid w:val="00583050"/>
    <w:rsid w:val="00587853"/>
    <w:rsid w:val="005916E4"/>
    <w:rsid w:val="00594FC1"/>
    <w:rsid w:val="0059529E"/>
    <w:rsid w:val="00597220"/>
    <w:rsid w:val="005A31C2"/>
    <w:rsid w:val="005A33BB"/>
    <w:rsid w:val="005A7FA7"/>
    <w:rsid w:val="005B26C1"/>
    <w:rsid w:val="005C6618"/>
    <w:rsid w:val="005C77AA"/>
    <w:rsid w:val="005D0601"/>
    <w:rsid w:val="005D27CE"/>
    <w:rsid w:val="005D31A5"/>
    <w:rsid w:val="005D448B"/>
    <w:rsid w:val="005E2E18"/>
    <w:rsid w:val="005F02D6"/>
    <w:rsid w:val="005F6C04"/>
    <w:rsid w:val="00600406"/>
    <w:rsid w:val="0060352A"/>
    <w:rsid w:val="00604970"/>
    <w:rsid w:val="00605319"/>
    <w:rsid w:val="00624FF3"/>
    <w:rsid w:val="006259E1"/>
    <w:rsid w:val="00626E9C"/>
    <w:rsid w:val="0063344B"/>
    <w:rsid w:val="00634AE0"/>
    <w:rsid w:val="0063763F"/>
    <w:rsid w:val="00644880"/>
    <w:rsid w:val="00651CB9"/>
    <w:rsid w:val="00653587"/>
    <w:rsid w:val="00660910"/>
    <w:rsid w:val="00660B62"/>
    <w:rsid w:val="00663B5C"/>
    <w:rsid w:val="00665E18"/>
    <w:rsid w:val="00670AD5"/>
    <w:rsid w:val="00675E99"/>
    <w:rsid w:val="00677B8C"/>
    <w:rsid w:val="00677D2F"/>
    <w:rsid w:val="006911B7"/>
    <w:rsid w:val="00691ACD"/>
    <w:rsid w:val="0069390E"/>
    <w:rsid w:val="006A3135"/>
    <w:rsid w:val="006A4B79"/>
    <w:rsid w:val="006A53E8"/>
    <w:rsid w:val="006B55CD"/>
    <w:rsid w:val="006B5B47"/>
    <w:rsid w:val="006B7025"/>
    <w:rsid w:val="006C1E0F"/>
    <w:rsid w:val="006C4392"/>
    <w:rsid w:val="006C4B92"/>
    <w:rsid w:val="006F249E"/>
    <w:rsid w:val="006F2791"/>
    <w:rsid w:val="006F3B1E"/>
    <w:rsid w:val="006F5905"/>
    <w:rsid w:val="0070167E"/>
    <w:rsid w:val="007019C3"/>
    <w:rsid w:val="007022A7"/>
    <w:rsid w:val="00705B7F"/>
    <w:rsid w:val="00706065"/>
    <w:rsid w:val="00707656"/>
    <w:rsid w:val="0071361C"/>
    <w:rsid w:val="00714365"/>
    <w:rsid w:val="007171C6"/>
    <w:rsid w:val="007204CE"/>
    <w:rsid w:val="00722BEB"/>
    <w:rsid w:val="007269EA"/>
    <w:rsid w:val="00735E33"/>
    <w:rsid w:val="00747253"/>
    <w:rsid w:val="0075043F"/>
    <w:rsid w:val="007543C0"/>
    <w:rsid w:val="00755EEE"/>
    <w:rsid w:val="00757883"/>
    <w:rsid w:val="00761758"/>
    <w:rsid w:val="0076436A"/>
    <w:rsid w:val="00764866"/>
    <w:rsid w:val="00773D8F"/>
    <w:rsid w:val="0078030F"/>
    <w:rsid w:val="00782D17"/>
    <w:rsid w:val="00783FE9"/>
    <w:rsid w:val="00796EC4"/>
    <w:rsid w:val="007A2410"/>
    <w:rsid w:val="007A5971"/>
    <w:rsid w:val="007B2549"/>
    <w:rsid w:val="007C0ADB"/>
    <w:rsid w:val="007D720A"/>
    <w:rsid w:val="007E38AF"/>
    <w:rsid w:val="007E4324"/>
    <w:rsid w:val="007F2D63"/>
    <w:rsid w:val="007F338B"/>
    <w:rsid w:val="007F4FDF"/>
    <w:rsid w:val="007F6AD7"/>
    <w:rsid w:val="008029C9"/>
    <w:rsid w:val="00804056"/>
    <w:rsid w:val="00810C77"/>
    <w:rsid w:val="00811FEE"/>
    <w:rsid w:val="008167BA"/>
    <w:rsid w:val="0081686A"/>
    <w:rsid w:val="00821976"/>
    <w:rsid w:val="00822E11"/>
    <w:rsid w:val="0082378E"/>
    <w:rsid w:val="00825621"/>
    <w:rsid w:val="008305A7"/>
    <w:rsid w:val="00831974"/>
    <w:rsid w:val="008359B5"/>
    <w:rsid w:val="00843476"/>
    <w:rsid w:val="0084635B"/>
    <w:rsid w:val="008628AA"/>
    <w:rsid w:val="00865BA2"/>
    <w:rsid w:val="008662B4"/>
    <w:rsid w:val="0087123F"/>
    <w:rsid w:val="00880CB0"/>
    <w:rsid w:val="00882830"/>
    <w:rsid w:val="0088497F"/>
    <w:rsid w:val="00885257"/>
    <w:rsid w:val="00885B2A"/>
    <w:rsid w:val="008A010D"/>
    <w:rsid w:val="008A39A3"/>
    <w:rsid w:val="008B3F01"/>
    <w:rsid w:val="008B612E"/>
    <w:rsid w:val="008B671E"/>
    <w:rsid w:val="008C1F1E"/>
    <w:rsid w:val="008C7944"/>
    <w:rsid w:val="008D163C"/>
    <w:rsid w:val="008E38F6"/>
    <w:rsid w:val="008E48FA"/>
    <w:rsid w:val="008E5D06"/>
    <w:rsid w:val="008E5D08"/>
    <w:rsid w:val="008E67CD"/>
    <w:rsid w:val="008F0A1D"/>
    <w:rsid w:val="008F3999"/>
    <w:rsid w:val="008F3C27"/>
    <w:rsid w:val="008F6AB7"/>
    <w:rsid w:val="0090087E"/>
    <w:rsid w:val="00900ABC"/>
    <w:rsid w:val="0091234F"/>
    <w:rsid w:val="00923833"/>
    <w:rsid w:val="00925994"/>
    <w:rsid w:val="00927218"/>
    <w:rsid w:val="00927578"/>
    <w:rsid w:val="00931FFF"/>
    <w:rsid w:val="0093306D"/>
    <w:rsid w:val="00933FBB"/>
    <w:rsid w:val="00935220"/>
    <w:rsid w:val="00942474"/>
    <w:rsid w:val="00943BFA"/>
    <w:rsid w:val="00945665"/>
    <w:rsid w:val="00946C52"/>
    <w:rsid w:val="009501E3"/>
    <w:rsid w:val="00950375"/>
    <w:rsid w:val="00950B1B"/>
    <w:rsid w:val="009515D2"/>
    <w:rsid w:val="00960567"/>
    <w:rsid w:val="009607DE"/>
    <w:rsid w:val="009609AF"/>
    <w:rsid w:val="00960CC3"/>
    <w:rsid w:val="00961AD7"/>
    <w:rsid w:val="0096435A"/>
    <w:rsid w:val="00965E80"/>
    <w:rsid w:val="009724B4"/>
    <w:rsid w:val="00973100"/>
    <w:rsid w:val="00977567"/>
    <w:rsid w:val="00982E05"/>
    <w:rsid w:val="0098340B"/>
    <w:rsid w:val="0098575E"/>
    <w:rsid w:val="00987EA2"/>
    <w:rsid w:val="00991B2F"/>
    <w:rsid w:val="009A4293"/>
    <w:rsid w:val="009B0DD4"/>
    <w:rsid w:val="009B332F"/>
    <w:rsid w:val="009B5626"/>
    <w:rsid w:val="009C0298"/>
    <w:rsid w:val="009D01F5"/>
    <w:rsid w:val="009D164E"/>
    <w:rsid w:val="009D3EC4"/>
    <w:rsid w:val="009D70CF"/>
    <w:rsid w:val="009E0286"/>
    <w:rsid w:val="009E05FA"/>
    <w:rsid w:val="009E12D6"/>
    <w:rsid w:val="009E45C8"/>
    <w:rsid w:val="009E5CDC"/>
    <w:rsid w:val="009E5FD5"/>
    <w:rsid w:val="009E68D5"/>
    <w:rsid w:val="009F27FB"/>
    <w:rsid w:val="00A02E5D"/>
    <w:rsid w:val="00A031A8"/>
    <w:rsid w:val="00A03EB5"/>
    <w:rsid w:val="00A0796E"/>
    <w:rsid w:val="00A12B20"/>
    <w:rsid w:val="00A133EB"/>
    <w:rsid w:val="00A14597"/>
    <w:rsid w:val="00A153BE"/>
    <w:rsid w:val="00A16CCE"/>
    <w:rsid w:val="00A22B08"/>
    <w:rsid w:val="00A30189"/>
    <w:rsid w:val="00A30C47"/>
    <w:rsid w:val="00A33226"/>
    <w:rsid w:val="00A33992"/>
    <w:rsid w:val="00A33A6C"/>
    <w:rsid w:val="00A45379"/>
    <w:rsid w:val="00A47ABC"/>
    <w:rsid w:val="00A54426"/>
    <w:rsid w:val="00A56047"/>
    <w:rsid w:val="00A56CC1"/>
    <w:rsid w:val="00A629DB"/>
    <w:rsid w:val="00A62FD6"/>
    <w:rsid w:val="00A6636D"/>
    <w:rsid w:val="00A70DC0"/>
    <w:rsid w:val="00A72C8D"/>
    <w:rsid w:val="00A75616"/>
    <w:rsid w:val="00A762CE"/>
    <w:rsid w:val="00A77B8E"/>
    <w:rsid w:val="00A8251B"/>
    <w:rsid w:val="00A8353C"/>
    <w:rsid w:val="00A91BED"/>
    <w:rsid w:val="00A95A1C"/>
    <w:rsid w:val="00AA0EBB"/>
    <w:rsid w:val="00AA5F19"/>
    <w:rsid w:val="00AA6731"/>
    <w:rsid w:val="00AB6EE3"/>
    <w:rsid w:val="00AC1BD6"/>
    <w:rsid w:val="00AC1C21"/>
    <w:rsid w:val="00AC685F"/>
    <w:rsid w:val="00AC7F1B"/>
    <w:rsid w:val="00AD03A7"/>
    <w:rsid w:val="00AD32FA"/>
    <w:rsid w:val="00AD5451"/>
    <w:rsid w:val="00AE15B5"/>
    <w:rsid w:val="00AE2EC4"/>
    <w:rsid w:val="00AE3DE3"/>
    <w:rsid w:val="00AE407C"/>
    <w:rsid w:val="00AE5E59"/>
    <w:rsid w:val="00B13C40"/>
    <w:rsid w:val="00B257A3"/>
    <w:rsid w:val="00B31729"/>
    <w:rsid w:val="00B3338A"/>
    <w:rsid w:val="00B33882"/>
    <w:rsid w:val="00B33FC5"/>
    <w:rsid w:val="00B357C3"/>
    <w:rsid w:val="00B423B9"/>
    <w:rsid w:val="00B572E1"/>
    <w:rsid w:val="00B573C7"/>
    <w:rsid w:val="00B60D5D"/>
    <w:rsid w:val="00B623C9"/>
    <w:rsid w:val="00B777BB"/>
    <w:rsid w:val="00B8327D"/>
    <w:rsid w:val="00B833F2"/>
    <w:rsid w:val="00B910BA"/>
    <w:rsid w:val="00B91EF4"/>
    <w:rsid w:val="00B9298F"/>
    <w:rsid w:val="00B9321F"/>
    <w:rsid w:val="00B93E46"/>
    <w:rsid w:val="00B95742"/>
    <w:rsid w:val="00BA581E"/>
    <w:rsid w:val="00BA7D2E"/>
    <w:rsid w:val="00BC4E39"/>
    <w:rsid w:val="00BC5180"/>
    <w:rsid w:val="00BD0BFD"/>
    <w:rsid w:val="00BD0DAD"/>
    <w:rsid w:val="00BD204E"/>
    <w:rsid w:val="00BD3442"/>
    <w:rsid w:val="00BD55D1"/>
    <w:rsid w:val="00BE0F63"/>
    <w:rsid w:val="00BE1688"/>
    <w:rsid w:val="00BE2DAB"/>
    <w:rsid w:val="00BE5FF9"/>
    <w:rsid w:val="00BF0C62"/>
    <w:rsid w:val="00BF0E98"/>
    <w:rsid w:val="00BF1575"/>
    <w:rsid w:val="00BF428D"/>
    <w:rsid w:val="00BF483F"/>
    <w:rsid w:val="00BF7208"/>
    <w:rsid w:val="00C006CF"/>
    <w:rsid w:val="00C0070B"/>
    <w:rsid w:val="00C01684"/>
    <w:rsid w:val="00C03B80"/>
    <w:rsid w:val="00C1203B"/>
    <w:rsid w:val="00C1628C"/>
    <w:rsid w:val="00C235A3"/>
    <w:rsid w:val="00C24386"/>
    <w:rsid w:val="00C26789"/>
    <w:rsid w:val="00C349DE"/>
    <w:rsid w:val="00C3625B"/>
    <w:rsid w:val="00C402B9"/>
    <w:rsid w:val="00C47E6A"/>
    <w:rsid w:val="00C51CC6"/>
    <w:rsid w:val="00C625C5"/>
    <w:rsid w:val="00C6461E"/>
    <w:rsid w:val="00C65B12"/>
    <w:rsid w:val="00C66BA2"/>
    <w:rsid w:val="00C6729C"/>
    <w:rsid w:val="00C71F51"/>
    <w:rsid w:val="00C80278"/>
    <w:rsid w:val="00C822D1"/>
    <w:rsid w:val="00C834F0"/>
    <w:rsid w:val="00CA29C4"/>
    <w:rsid w:val="00CA4203"/>
    <w:rsid w:val="00CA72AE"/>
    <w:rsid w:val="00CB1077"/>
    <w:rsid w:val="00CB1118"/>
    <w:rsid w:val="00CB36A3"/>
    <w:rsid w:val="00CC29C2"/>
    <w:rsid w:val="00CC29F2"/>
    <w:rsid w:val="00CD234C"/>
    <w:rsid w:val="00CD36BC"/>
    <w:rsid w:val="00CD415A"/>
    <w:rsid w:val="00CE3A33"/>
    <w:rsid w:val="00CE5AC0"/>
    <w:rsid w:val="00CE7F85"/>
    <w:rsid w:val="00D104B8"/>
    <w:rsid w:val="00D16281"/>
    <w:rsid w:val="00D17084"/>
    <w:rsid w:val="00D2294B"/>
    <w:rsid w:val="00D236DA"/>
    <w:rsid w:val="00D323BF"/>
    <w:rsid w:val="00D351D3"/>
    <w:rsid w:val="00D360DE"/>
    <w:rsid w:val="00D41149"/>
    <w:rsid w:val="00D4263D"/>
    <w:rsid w:val="00D42B6D"/>
    <w:rsid w:val="00D451F7"/>
    <w:rsid w:val="00D466A0"/>
    <w:rsid w:val="00D54064"/>
    <w:rsid w:val="00D63357"/>
    <w:rsid w:val="00D67F15"/>
    <w:rsid w:val="00D86520"/>
    <w:rsid w:val="00D872D0"/>
    <w:rsid w:val="00D87E9D"/>
    <w:rsid w:val="00D91E4D"/>
    <w:rsid w:val="00D9232E"/>
    <w:rsid w:val="00D958DD"/>
    <w:rsid w:val="00D96131"/>
    <w:rsid w:val="00D9763A"/>
    <w:rsid w:val="00DC25B4"/>
    <w:rsid w:val="00DC2A3D"/>
    <w:rsid w:val="00DC588C"/>
    <w:rsid w:val="00DC5AC0"/>
    <w:rsid w:val="00DD132D"/>
    <w:rsid w:val="00DD24EE"/>
    <w:rsid w:val="00DD5897"/>
    <w:rsid w:val="00DD6019"/>
    <w:rsid w:val="00DD65CC"/>
    <w:rsid w:val="00DE11DF"/>
    <w:rsid w:val="00DE138E"/>
    <w:rsid w:val="00DE1D32"/>
    <w:rsid w:val="00DE6110"/>
    <w:rsid w:val="00DE697B"/>
    <w:rsid w:val="00DE6BE6"/>
    <w:rsid w:val="00DE7864"/>
    <w:rsid w:val="00E04D10"/>
    <w:rsid w:val="00E050AB"/>
    <w:rsid w:val="00E13722"/>
    <w:rsid w:val="00E23314"/>
    <w:rsid w:val="00E252D0"/>
    <w:rsid w:val="00E26A39"/>
    <w:rsid w:val="00E304A7"/>
    <w:rsid w:val="00E44DDC"/>
    <w:rsid w:val="00E529E4"/>
    <w:rsid w:val="00E52FAA"/>
    <w:rsid w:val="00E6328C"/>
    <w:rsid w:val="00E636A1"/>
    <w:rsid w:val="00E7472B"/>
    <w:rsid w:val="00E75B05"/>
    <w:rsid w:val="00E768D6"/>
    <w:rsid w:val="00E800BC"/>
    <w:rsid w:val="00E81660"/>
    <w:rsid w:val="00E85F2B"/>
    <w:rsid w:val="00E8792E"/>
    <w:rsid w:val="00E90A1A"/>
    <w:rsid w:val="00E93F57"/>
    <w:rsid w:val="00E962B3"/>
    <w:rsid w:val="00E977E0"/>
    <w:rsid w:val="00EA4F82"/>
    <w:rsid w:val="00EA55B7"/>
    <w:rsid w:val="00EA7393"/>
    <w:rsid w:val="00EB1BCB"/>
    <w:rsid w:val="00EB2D6A"/>
    <w:rsid w:val="00EB352C"/>
    <w:rsid w:val="00EC0137"/>
    <w:rsid w:val="00EC056D"/>
    <w:rsid w:val="00EC1B64"/>
    <w:rsid w:val="00EC6A2A"/>
    <w:rsid w:val="00ED004F"/>
    <w:rsid w:val="00ED4AD3"/>
    <w:rsid w:val="00ED6438"/>
    <w:rsid w:val="00ED6532"/>
    <w:rsid w:val="00EE3FAB"/>
    <w:rsid w:val="00EE7683"/>
    <w:rsid w:val="00EF1466"/>
    <w:rsid w:val="00EF14F7"/>
    <w:rsid w:val="00EF3FDF"/>
    <w:rsid w:val="00EF4349"/>
    <w:rsid w:val="00EF60C8"/>
    <w:rsid w:val="00F040E4"/>
    <w:rsid w:val="00F05330"/>
    <w:rsid w:val="00F059FD"/>
    <w:rsid w:val="00F17D9E"/>
    <w:rsid w:val="00F22F31"/>
    <w:rsid w:val="00F27817"/>
    <w:rsid w:val="00F31C20"/>
    <w:rsid w:val="00F32517"/>
    <w:rsid w:val="00F3637B"/>
    <w:rsid w:val="00F3712F"/>
    <w:rsid w:val="00F43297"/>
    <w:rsid w:val="00F4488D"/>
    <w:rsid w:val="00F448C1"/>
    <w:rsid w:val="00F50F6C"/>
    <w:rsid w:val="00F532C5"/>
    <w:rsid w:val="00F548F9"/>
    <w:rsid w:val="00F61478"/>
    <w:rsid w:val="00F66E7E"/>
    <w:rsid w:val="00F77157"/>
    <w:rsid w:val="00F779D3"/>
    <w:rsid w:val="00F82738"/>
    <w:rsid w:val="00F910CF"/>
    <w:rsid w:val="00FA5EB6"/>
    <w:rsid w:val="00FB2594"/>
    <w:rsid w:val="00FB5D27"/>
    <w:rsid w:val="00FC1D0A"/>
    <w:rsid w:val="00FC23F7"/>
    <w:rsid w:val="00FC3006"/>
    <w:rsid w:val="00FD0EDF"/>
    <w:rsid w:val="00FD5721"/>
    <w:rsid w:val="00FD5927"/>
    <w:rsid w:val="00FD7397"/>
    <w:rsid w:val="00FE06B8"/>
    <w:rsid w:val="00FE120F"/>
    <w:rsid w:val="00FE269E"/>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C75DC26"/>
  <w14:defaultImageDpi w14:val="330"/>
  <w15:docId w15:val="{A1A82634-4ADA-4260-95F8-3069A6AD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5B"/>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semiHidden/>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 w:type="character" w:styleId="Fett">
    <w:name w:val="Strong"/>
    <w:basedOn w:val="Absatz-Standardschriftart"/>
    <w:uiPriority w:val="22"/>
    <w:qFormat/>
    <w:rsid w:val="00B91EF4"/>
    <w:rPr>
      <w:b/>
      <w:bCs/>
    </w:rPr>
  </w:style>
  <w:style w:type="character" w:customStyle="1" w:styleId="markedcontent">
    <w:name w:val="markedcontent"/>
    <w:basedOn w:val="Absatz-Standardschriftart"/>
    <w:rsid w:val="001450D3"/>
  </w:style>
  <w:style w:type="character" w:styleId="Hervorhebung">
    <w:name w:val="Emphasis"/>
    <w:basedOn w:val="Absatz-Standardschriftart"/>
    <w:uiPriority w:val="20"/>
    <w:qFormat/>
    <w:rsid w:val="00DE6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59870839">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01036049">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ppi-psp.com/the-blue-couch-series" TargetMode="Externa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www.sappi-psp.com/the-blue-couch-se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sappi.com" TargetMode="Externa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sappi-psp.com/the-blue-couch-seri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4.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3823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Kaiser, Ingo</cp:lastModifiedBy>
  <cp:revision>4</cp:revision>
  <cp:lastPrinted>2020-07-07T09:42:00Z</cp:lastPrinted>
  <dcterms:created xsi:type="dcterms:W3CDTF">2022-01-31T11:51:00Z</dcterms:created>
  <dcterms:modified xsi:type="dcterms:W3CDTF">2022-02-01T10:31:00Z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