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A0F3CC" w14:textId="77777777" w:rsidR="00821976" w:rsidRPr="002F494A" w:rsidRDefault="00821976" w:rsidP="00821976">
      <w:pPr>
        <w:framePr w:w="3119" w:h="539" w:hSpace="181" w:wrap="around" w:vAnchor="page" w:hAnchor="page" w:x="8506" w:y="1084"/>
        <w:spacing w:line="290" w:lineRule="exact"/>
        <w:rPr>
          <w:rFonts w:ascii="Calisto MT" w:hAnsi="Calisto MT"/>
          <w:b/>
          <w:color w:val="0057B8" w:themeColor="accent1"/>
          <w:sz w:val="28"/>
          <w:szCs w:val="28"/>
          <w:lang w:val="de-DE"/>
        </w:rPr>
      </w:pPr>
      <w:r w:rsidRPr="002F494A">
        <w:rPr>
          <w:rFonts w:ascii="Calisto MT" w:hAnsi="Calisto MT"/>
          <w:b/>
          <w:color w:val="0057B8" w:themeColor="accent1"/>
          <w:sz w:val="28"/>
          <w:szCs w:val="28"/>
          <w:lang w:val="de-DE"/>
        </w:rPr>
        <w:b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2F494A" w14:paraId="00851D75" w14:textId="77777777" w:rsidTr="00D86520">
        <w:tc>
          <w:tcPr>
            <w:tcW w:w="3316" w:type="dxa"/>
            <w:shd w:val="clear" w:color="auto" w:fill="auto"/>
            <w:tcMar>
              <w:top w:w="85" w:type="dxa"/>
              <w:bottom w:w="28" w:type="dxa"/>
            </w:tcMar>
          </w:tcPr>
          <w:p w14:paraId="4EB5A097" w14:textId="03C44569" w:rsidR="00D86520" w:rsidRPr="002F494A" w:rsidRDefault="00473119" w:rsidP="00D86520">
            <w:pPr>
              <w:pStyle w:val="BasicParagraph"/>
              <w:suppressAutoHyphens/>
              <w:rPr>
                <w:rFonts w:ascii="Arial" w:hAnsi="Arial" w:cs="Arial"/>
                <w:b/>
                <w:sz w:val="16"/>
                <w:szCs w:val="16"/>
                <w:lang w:val="de-DE"/>
              </w:rPr>
            </w:pPr>
            <w:r w:rsidRPr="002F494A">
              <w:rPr>
                <w:rFonts w:ascii="Arial" w:hAnsi="Arial" w:cs="Arial"/>
                <w:b/>
                <w:sz w:val="16"/>
                <w:szCs w:val="16"/>
                <w:lang w:val="de-DE"/>
              </w:rPr>
              <w:t>Weitere Informationen erhalten Sie bei:</w:t>
            </w:r>
          </w:p>
        </w:tc>
        <w:tc>
          <w:tcPr>
            <w:tcW w:w="3316" w:type="dxa"/>
            <w:shd w:val="clear" w:color="auto" w:fill="auto"/>
            <w:tcMar>
              <w:top w:w="85" w:type="dxa"/>
              <w:bottom w:w="28" w:type="dxa"/>
            </w:tcMar>
          </w:tcPr>
          <w:p w14:paraId="28DEA5A3" w14:textId="6BF08661" w:rsidR="00D86520" w:rsidRPr="002F494A" w:rsidRDefault="00473119" w:rsidP="00D86520">
            <w:pPr>
              <w:pStyle w:val="BasicParagraph"/>
              <w:suppressAutoHyphens/>
              <w:rPr>
                <w:rFonts w:ascii="Arial" w:hAnsi="Arial" w:cs="Arial"/>
                <w:b/>
                <w:sz w:val="16"/>
                <w:szCs w:val="16"/>
                <w:lang w:val="de-DE"/>
              </w:rPr>
            </w:pPr>
            <w:r w:rsidRPr="002F494A">
              <w:rPr>
                <w:rFonts w:ascii="Arial" w:hAnsi="Arial" w:cs="Arial"/>
                <w:b/>
                <w:sz w:val="16"/>
                <w:szCs w:val="16"/>
                <w:lang w:val="de-DE"/>
              </w:rPr>
              <w:t>Herausgegeben von:</w:t>
            </w:r>
          </w:p>
        </w:tc>
      </w:tr>
      <w:tr w:rsidR="00D86520" w:rsidRPr="00BF66B8" w14:paraId="4D5B85D6" w14:textId="77777777" w:rsidTr="00D86520">
        <w:trPr>
          <w:trHeight w:val="1619"/>
        </w:trPr>
        <w:tc>
          <w:tcPr>
            <w:tcW w:w="3316" w:type="dxa"/>
            <w:shd w:val="clear" w:color="auto" w:fill="auto"/>
            <w:tcMar>
              <w:top w:w="85" w:type="dxa"/>
              <w:bottom w:w="57" w:type="dxa"/>
            </w:tcMar>
          </w:tcPr>
          <w:p w14:paraId="2E7CFCEC" w14:textId="77777777" w:rsidR="00473119" w:rsidRPr="002F494A" w:rsidRDefault="00473119" w:rsidP="00473119">
            <w:pPr>
              <w:pStyle w:val="BasicParagraph"/>
              <w:suppressAutoHyphens/>
              <w:rPr>
                <w:rFonts w:ascii="Arial" w:hAnsi="Arial" w:cs="Arial"/>
                <w:sz w:val="16"/>
                <w:szCs w:val="16"/>
                <w:lang w:val="en-US"/>
              </w:rPr>
            </w:pPr>
            <w:bookmarkStart w:id="0" w:name="_Hlk431573"/>
            <w:r w:rsidRPr="002F494A">
              <w:rPr>
                <w:rFonts w:ascii="Arial" w:hAnsi="Arial" w:cs="Arial"/>
                <w:sz w:val="16"/>
                <w:szCs w:val="16"/>
                <w:lang w:val="en-US"/>
              </w:rPr>
              <w:t>Ingo Kaiser</w:t>
            </w:r>
          </w:p>
          <w:p w14:paraId="0BFFA3CF" w14:textId="268AD4EF" w:rsidR="00473119" w:rsidRPr="002F494A" w:rsidRDefault="00473119" w:rsidP="00473119">
            <w:pPr>
              <w:pStyle w:val="BasicParagraph"/>
              <w:suppressAutoHyphens/>
              <w:rPr>
                <w:rFonts w:ascii="Arial" w:hAnsi="Arial" w:cs="Arial"/>
                <w:sz w:val="16"/>
                <w:szCs w:val="16"/>
                <w:lang w:val="en-US"/>
              </w:rPr>
            </w:pPr>
            <w:r w:rsidRPr="002F494A">
              <w:rPr>
                <w:rFonts w:ascii="Arial" w:hAnsi="Arial" w:cs="Arial"/>
                <w:sz w:val="16"/>
                <w:szCs w:val="16"/>
                <w:lang w:val="en-US"/>
              </w:rPr>
              <w:t xml:space="preserve">Marketing Communications Specialist </w:t>
            </w:r>
            <w:r w:rsidR="00DD6019" w:rsidRPr="00DD6019">
              <w:rPr>
                <w:rFonts w:ascii="Arial" w:hAnsi="Arial" w:cs="Arial"/>
                <w:sz w:val="16"/>
                <w:szCs w:val="16"/>
                <w:lang w:val="en-US"/>
              </w:rPr>
              <w:t xml:space="preserve">Packaging and </w:t>
            </w:r>
            <w:r w:rsidRPr="002F494A">
              <w:rPr>
                <w:rFonts w:ascii="Arial" w:hAnsi="Arial" w:cs="Arial"/>
                <w:sz w:val="16"/>
                <w:szCs w:val="16"/>
                <w:lang w:val="en-US"/>
              </w:rPr>
              <w:t>Speciality Papers</w:t>
            </w:r>
          </w:p>
          <w:p w14:paraId="693BE6E8" w14:textId="77777777" w:rsidR="00473119" w:rsidRPr="002F494A" w:rsidRDefault="00473119" w:rsidP="00473119">
            <w:pPr>
              <w:pStyle w:val="BasicParagraph"/>
              <w:suppressAutoHyphens/>
              <w:rPr>
                <w:rFonts w:ascii="Arial" w:hAnsi="Arial" w:cs="Arial"/>
                <w:sz w:val="16"/>
                <w:szCs w:val="16"/>
                <w:lang w:val="it-IT"/>
              </w:rPr>
            </w:pPr>
            <w:r w:rsidRPr="002F494A">
              <w:rPr>
                <w:rFonts w:ascii="Arial" w:hAnsi="Arial" w:cs="Arial"/>
                <w:sz w:val="16"/>
                <w:szCs w:val="16"/>
                <w:lang w:val="it-IT"/>
              </w:rPr>
              <w:t>Sappi Europe</w:t>
            </w:r>
          </w:p>
          <w:p w14:paraId="3A1640A7" w14:textId="77777777" w:rsidR="00473119" w:rsidRPr="002F494A" w:rsidRDefault="00473119" w:rsidP="00473119">
            <w:pPr>
              <w:pStyle w:val="BasicParagraph"/>
              <w:suppressAutoHyphens/>
              <w:rPr>
                <w:rFonts w:ascii="Arial" w:hAnsi="Arial" w:cs="Arial"/>
                <w:sz w:val="16"/>
                <w:szCs w:val="16"/>
                <w:lang w:val="it-IT"/>
              </w:rPr>
            </w:pPr>
            <w:r w:rsidRPr="002F494A">
              <w:rPr>
                <w:rFonts w:ascii="Arial" w:hAnsi="Arial" w:cs="Arial"/>
                <w:sz w:val="16"/>
                <w:szCs w:val="16"/>
                <w:lang w:val="it-IT"/>
              </w:rPr>
              <w:t>Tel.: +49 (0)5181 77-536</w:t>
            </w:r>
          </w:p>
          <w:p w14:paraId="6A849818" w14:textId="2ACE5ABB" w:rsidR="00D86520" w:rsidRPr="002F494A" w:rsidRDefault="00473119" w:rsidP="00473119">
            <w:pPr>
              <w:pStyle w:val="BasicParagraph"/>
              <w:suppressAutoHyphens/>
              <w:rPr>
                <w:rFonts w:ascii="Arial" w:hAnsi="Arial" w:cs="Arial"/>
                <w:sz w:val="16"/>
                <w:szCs w:val="16"/>
                <w:lang w:val="it-IT"/>
              </w:rPr>
            </w:pPr>
            <w:r w:rsidRPr="002F494A">
              <w:rPr>
                <w:rFonts w:ascii="Arial" w:hAnsi="Arial" w:cs="Arial"/>
                <w:sz w:val="16"/>
                <w:szCs w:val="16"/>
                <w:lang w:val="it-IT"/>
              </w:rPr>
              <w:t>ingo.kaiser@sappi.com</w:t>
            </w:r>
            <w:bookmarkEnd w:id="0"/>
          </w:p>
        </w:tc>
        <w:tc>
          <w:tcPr>
            <w:tcW w:w="3316" w:type="dxa"/>
            <w:shd w:val="clear" w:color="auto" w:fill="auto"/>
            <w:tcMar>
              <w:top w:w="85" w:type="dxa"/>
              <w:bottom w:w="57" w:type="dxa"/>
            </w:tcMar>
          </w:tcPr>
          <w:p w14:paraId="6CE2E3CD" w14:textId="5AA06147" w:rsidR="00473119" w:rsidRPr="002F494A" w:rsidRDefault="00CD234C" w:rsidP="00473119">
            <w:pPr>
              <w:pStyle w:val="BasicParagraph"/>
              <w:suppressAutoHyphens/>
              <w:rPr>
                <w:rFonts w:ascii="Arial" w:hAnsi="Arial" w:cs="Arial"/>
                <w:sz w:val="16"/>
                <w:szCs w:val="16"/>
                <w:lang w:val="de-DE"/>
              </w:rPr>
            </w:pPr>
            <w:r w:rsidRPr="002F494A">
              <w:rPr>
                <w:rFonts w:ascii="Arial" w:hAnsi="Arial" w:cs="Arial"/>
                <w:sz w:val="16"/>
                <w:szCs w:val="16"/>
                <w:lang w:val="de-DE"/>
              </w:rPr>
              <w:t>Ariane Dobren</w:t>
            </w:r>
            <w:r w:rsidR="00473119" w:rsidRPr="002F494A">
              <w:rPr>
                <w:rFonts w:ascii="Arial" w:hAnsi="Arial" w:cs="Arial"/>
                <w:sz w:val="16"/>
                <w:szCs w:val="16"/>
                <w:lang w:val="de-DE"/>
              </w:rPr>
              <w:br/>
              <w:t>Redakteurin</w:t>
            </w:r>
          </w:p>
          <w:p w14:paraId="50E4DB5E" w14:textId="1268BFAA" w:rsidR="00D86520" w:rsidRPr="002F494A" w:rsidRDefault="00473119" w:rsidP="00D86520">
            <w:pPr>
              <w:pStyle w:val="BasicParagraph"/>
              <w:suppressAutoHyphens/>
              <w:rPr>
                <w:rFonts w:ascii="Arial" w:hAnsi="Arial" w:cs="Arial"/>
                <w:sz w:val="16"/>
                <w:szCs w:val="16"/>
                <w:lang w:val="de-DE"/>
              </w:rPr>
            </w:pPr>
            <w:r w:rsidRPr="002F494A">
              <w:rPr>
                <w:rFonts w:ascii="Arial" w:hAnsi="Arial" w:cs="Arial"/>
                <w:sz w:val="16"/>
                <w:szCs w:val="16"/>
                <w:lang w:val="de-DE"/>
              </w:rPr>
              <w:t xml:space="preserve">Ruess International GmbH </w:t>
            </w:r>
            <w:r w:rsidRPr="002F494A">
              <w:rPr>
                <w:rFonts w:ascii="Arial" w:hAnsi="Arial" w:cs="Arial"/>
                <w:sz w:val="16"/>
                <w:szCs w:val="16"/>
                <w:lang w:val="de-DE"/>
              </w:rPr>
              <w:br/>
            </w:r>
            <w:r w:rsidRPr="002F494A">
              <w:rPr>
                <w:rFonts w:ascii="Arial" w:hAnsi="Arial" w:cs="Arial"/>
                <w:sz w:val="16"/>
                <w:szCs w:val="16"/>
                <w:lang w:val="de-DE"/>
              </w:rPr>
              <w:fldChar w:fldCharType="begin">
                <w:ffData>
                  <w:name w:val="Text23"/>
                  <w:enabled/>
                  <w:calcOnExit w:val="0"/>
                  <w:textInput>
                    <w:default w:val="im Auftrag von Sappi Europe"/>
                  </w:textInput>
                </w:ffData>
              </w:fldChar>
            </w:r>
            <w:bookmarkStart w:id="1" w:name="Text23"/>
            <w:r w:rsidRPr="002F494A">
              <w:rPr>
                <w:rFonts w:ascii="Arial" w:hAnsi="Arial" w:cs="Arial"/>
                <w:sz w:val="16"/>
                <w:szCs w:val="16"/>
                <w:lang w:val="de-DE"/>
              </w:rPr>
              <w:instrText xml:space="preserve"> FORMTEXT </w:instrText>
            </w:r>
            <w:r w:rsidRPr="002F494A">
              <w:rPr>
                <w:rFonts w:ascii="Arial" w:hAnsi="Arial" w:cs="Arial"/>
                <w:sz w:val="16"/>
                <w:szCs w:val="16"/>
                <w:lang w:val="de-DE"/>
              </w:rPr>
            </w:r>
            <w:r w:rsidRPr="002F494A">
              <w:rPr>
                <w:rFonts w:ascii="Arial" w:hAnsi="Arial" w:cs="Arial"/>
                <w:sz w:val="16"/>
                <w:szCs w:val="16"/>
                <w:lang w:val="de-DE"/>
              </w:rPr>
              <w:fldChar w:fldCharType="separate"/>
            </w:r>
            <w:r w:rsidRPr="002F494A">
              <w:rPr>
                <w:rFonts w:ascii="Arial" w:hAnsi="Arial" w:cs="Arial"/>
                <w:noProof/>
                <w:sz w:val="16"/>
                <w:szCs w:val="16"/>
                <w:lang w:val="de-DE"/>
              </w:rPr>
              <w:t>im Auftrag von Sappi Europe</w:t>
            </w:r>
            <w:r w:rsidRPr="002F494A">
              <w:rPr>
                <w:rFonts w:ascii="Arial" w:hAnsi="Arial" w:cs="Arial"/>
                <w:sz w:val="16"/>
                <w:szCs w:val="16"/>
                <w:lang w:val="de-DE"/>
              </w:rPr>
              <w:fldChar w:fldCharType="end"/>
            </w:r>
            <w:bookmarkEnd w:id="1"/>
          </w:p>
          <w:p w14:paraId="7B7C2B45" w14:textId="57E63DC2" w:rsidR="00473119" w:rsidRPr="002F494A" w:rsidRDefault="00473119" w:rsidP="00473119">
            <w:pPr>
              <w:pStyle w:val="BasicParagraph"/>
              <w:suppressAutoHyphens/>
              <w:rPr>
                <w:rFonts w:ascii="Arial" w:hAnsi="Arial" w:cs="Arial"/>
                <w:sz w:val="16"/>
                <w:szCs w:val="16"/>
                <w:lang w:val="de-DE"/>
              </w:rPr>
            </w:pPr>
            <w:r w:rsidRPr="002F494A">
              <w:rPr>
                <w:rFonts w:ascii="Arial" w:hAnsi="Arial" w:cs="Arial"/>
                <w:sz w:val="16"/>
                <w:szCs w:val="16"/>
                <w:lang w:val="de-DE"/>
              </w:rPr>
              <w:fldChar w:fldCharType="begin">
                <w:ffData>
                  <w:name w:val="Text24"/>
                  <w:enabled/>
                  <w:calcOnExit w:val="0"/>
                  <w:textInput>
                    <w:default w:val="Tel +27 (0)11 222 3333"/>
                  </w:textInput>
                </w:ffData>
              </w:fldChar>
            </w:r>
            <w:bookmarkStart w:id="2" w:name="Text24"/>
            <w:r w:rsidRPr="002F494A">
              <w:rPr>
                <w:rFonts w:ascii="Arial" w:hAnsi="Arial" w:cs="Arial"/>
                <w:sz w:val="16"/>
                <w:szCs w:val="16"/>
                <w:lang w:val="de-DE"/>
              </w:rPr>
              <w:instrText xml:space="preserve"> FORMTEXT </w:instrText>
            </w:r>
            <w:r w:rsidRPr="002F494A">
              <w:rPr>
                <w:rFonts w:ascii="Arial" w:hAnsi="Arial" w:cs="Arial"/>
                <w:sz w:val="16"/>
                <w:szCs w:val="16"/>
                <w:lang w:val="de-DE"/>
              </w:rPr>
            </w:r>
            <w:r w:rsidRPr="002F494A">
              <w:rPr>
                <w:rFonts w:ascii="Arial" w:hAnsi="Arial" w:cs="Arial"/>
                <w:sz w:val="16"/>
                <w:szCs w:val="16"/>
                <w:lang w:val="de-DE"/>
              </w:rPr>
              <w:fldChar w:fldCharType="separate"/>
            </w:r>
            <w:r w:rsidRPr="002F494A">
              <w:rPr>
                <w:rFonts w:ascii="Arial" w:hAnsi="Arial" w:cs="Arial"/>
                <w:sz w:val="16"/>
                <w:szCs w:val="16"/>
                <w:lang w:val="de-DE"/>
              </w:rPr>
              <w:t xml:space="preserve">Tel.: </w:t>
            </w:r>
            <w:r w:rsidRPr="002F494A">
              <w:rPr>
                <w:rFonts w:ascii="Arial" w:hAnsi="Arial" w:cs="Arial"/>
                <w:sz w:val="16"/>
                <w:szCs w:val="16"/>
                <w:lang w:val="de-DE"/>
              </w:rPr>
              <w:fldChar w:fldCharType="end"/>
            </w:r>
            <w:bookmarkEnd w:id="2"/>
            <w:r w:rsidRPr="002F494A">
              <w:rPr>
                <w:rFonts w:ascii="Arial" w:hAnsi="Arial" w:cs="Arial"/>
                <w:sz w:val="16"/>
                <w:szCs w:val="16"/>
                <w:lang w:val="de-DE"/>
              </w:rPr>
              <w:t>+49 (0)711 16446-</w:t>
            </w:r>
            <w:r w:rsidR="00CD234C" w:rsidRPr="002F494A">
              <w:rPr>
                <w:rFonts w:ascii="Arial" w:hAnsi="Arial" w:cs="Arial"/>
                <w:sz w:val="16"/>
                <w:szCs w:val="16"/>
                <w:lang w:val="de-DE"/>
              </w:rPr>
              <w:t>16</w:t>
            </w:r>
          </w:p>
          <w:p w14:paraId="7B3C24C5" w14:textId="649B0463" w:rsidR="00D86520" w:rsidRPr="002F494A" w:rsidRDefault="00CD234C" w:rsidP="00473119">
            <w:pPr>
              <w:pStyle w:val="BasicParagraph"/>
              <w:suppressAutoHyphens/>
              <w:rPr>
                <w:rFonts w:ascii="Arial" w:hAnsi="Arial" w:cs="Arial"/>
                <w:sz w:val="16"/>
                <w:szCs w:val="16"/>
                <w:lang w:val="de-DE"/>
              </w:rPr>
            </w:pPr>
            <w:r w:rsidRPr="002F494A">
              <w:rPr>
                <w:rFonts w:ascii="Arial" w:hAnsi="Arial" w:cs="Arial"/>
                <w:sz w:val="16"/>
                <w:szCs w:val="16"/>
                <w:lang w:val="de-DE"/>
              </w:rPr>
              <w:t>ariane.dobren</w:t>
            </w:r>
            <w:r w:rsidR="00473119" w:rsidRPr="002F494A">
              <w:rPr>
                <w:rFonts w:ascii="Arial" w:hAnsi="Arial" w:cs="Arial"/>
                <w:sz w:val="16"/>
                <w:szCs w:val="16"/>
                <w:lang w:val="de-DE"/>
              </w:rPr>
              <w:t>@ruess-group.com</w:t>
            </w:r>
          </w:p>
        </w:tc>
      </w:tr>
    </w:tbl>
    <w:p w14:paraId="4B2A4EB7" w14:textId="77777777" w:rsidR="00ED4AD3" w:rsidRPr="00D958DD" w:rsidRDefault="00677D2F">
      <w:pPr>
        <w:rPr>
          <w:szCs w:val="24"/>
          <w:lang w:val="de-DE"/>
        </w:rPr>
      </w:pPr>
      <w:r w:rsidRPr="00D958DD">
        <w:rPr>
          <w:noProof/>
          <w:sz w:val="24"/>
          <w:szCs w:val="24"/>
          <w:lang w:val="de-DE" w:eastAsia="de-DE"/>
        </w:rPr>
        <w:drawing>
          <wp:anchor distT="0" distB="0" distL="114300" distR="114300" simplePos="0" relativeHeight="251660288" behindDoc="0" locked="0" layoutInCell="1" allowOverlap="1" wp14:anchorId="10FB59DC" wp14:editId="15B314A2">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0992B81E" w14:textId="77777777" w:rsidR="00706840" w:rsidRDefault="00706840" w:rsidP="00706840">
      <w:pPr>
        <w:framePr w:w="2835" w:h="3081" w:wrap="around" w:vAnchor="page" w:hAnchor="page" w:x="8506" w:y="2031"/>
        <w:spacing w:after="100" w:line="288" w:lineRule="auto"/>
        <w:jc w:val="both"/>
        <w:rPr>
          <w:rFonts w:ascii="Arial" w:hAnsi="Arial"/>
          <w:b/>
          <w:bCs/>
          <w:sz w:val="16"/>
          <w:szCs w:val="16"/>
          <w:lang w:val="de-DE"/>
        </w:rPr>
      </w:pPr>
    </w:p>
    <w:p w14:paraId="458009F8" w14:textId="5CAE038E" w:rsidR="00706840" w:rsidRPr="00706840" w:rsidRDefault="00706840" w:rsidP="00706840">
      <w:pPr>
        <w:framePr w:w="2835" w:h="3081" w:wrap="around" w:vAnchor="page" w:hAnchor="page" w:x="8506" w:y="2031"/>
        <w:spacing w:after="100" w:line="288" w:lineRule="auto"/>
        <w:jc w:val="both"/>
        <w:rPr>
          <w:rFonts w:ascii="Arial" w:hAnsi="Arial"/>
          <w:b/>
          <w:bCs/>
          <w:sz w:val="16"/>
          <w:szCs w:val="16"/>
          <w:lang w:val="de-DE"/>
        </w:rPr>
      </w:pPr>
      <w:r w:rsidRPr="00706840">
        <w:rPr>
          <w:rFonts w:ascii="Arial" w:hAnsi="Arial"/>
          <w:b/>
          <w:bCs/>
          <w:sz w:val="16"/>
          <w:szCs w:val="16"/>
          <w:lang w:val="de-DE"/>
        </w:rPr>
        <w:t>Sappi Papier Holding GmbH</w:t>
      </w:r>
    </w:p>
    <w:p w14:paraId="5C0B38F9" w14:textId="77777777" w:rsidR="00706840" w:rsidRPr="00706840" w:rsidRDefault="00706840" w:rsidP="00706840">
      <w:pPr>
        <w:framePr w:w="2835" w:h="3081" w:wrap="around" w:vAnchor="page" w:hAnchor="page" w:x="8506" w:y="2031"/>
        <w:spacing w:line="288" w:lineRule="auto"/>
        <w:jc w:val="both"/>
        <w:rPr>
          <w:rFonts w:ascii="Arial" w:hAnsi="Arial"/>
          <w:sz w:val="16"/>
          <w:szCs w:val="16"/>
          <w:lang w:val="de-DE"/>
        </w:rPr>
      </w:pPr>
      <w:r w:rsidRPr="00706840">
        <w:rPr>
          <w:rFonts w:ascii="Arial" w:hAnsi="Arial"/>
          <w:sz w:val="16"/>
          <w:szCs w:val="16"/>
          <w:lang w:val="de-DE"/>
        </w:rPr>
        <w:t xml:space="preserve">Brucker </w:t>
      </w:r>
      <w:proofErr w:type="spellStart"/>
      <w:r w:rsidRPr="00706840">
        <w:rPr>
          <w:rFonts w:ascii="Arial" w:hAnsi="Arial"/>
          <w:sz w:val="16"/>
          <w:szCs w:val="16"/>
          <w:lang w:val="de-DE"/>
        </w:rPr>
        <w:t>Strasse</w:t>
      </w:r>
      <w:proofErr w:type="spellEnd"/>
      <w:r w:rsidRPr="00706840">
        <w:rPr>
          <w:rFonts w:ascii="Arial" w:hAnsi="Arial"/>
          <w:sz w:val="16"/>
          <w:szCs w:val="16"/>
          <w:lang w:val="de-DE"/>
        </w:rPr>
        <w:t xml:space="preserve"> 21</w:t>
      </w:r>
    </w:p>
    <w:p w14:paraId="3595860B" w14:textId="77777777" w:rsidR="00706840" w:rsidRPr="00EF39F3" w:rsidRDefault="00706840" w:rsidP="00706840">
      <w:pPr>
        <w:framePr w:w="2835" w:h="3081" w:wrap="around" w:vAnchor="page" w:hAnchor="page" w:x="8506" w:y="2031"/>
        <w:spacing w:line="288" w:lineRule="auto"/>
        <w:jc w:val="both"/>
        <w:rPr>
          <w:rFonts w:ascii="Arial" w:hAnsi="Arial"/>
          <w:sz w:val="16"/>
          <w:szCs w:val="16"/>
          <w:lang w:val="de-DE"/>
        </w:rPr>
      </w:pPr>
      <w:r w:rsidRPr="00EF39F3">
        <w:rPr>
          <w:rFonts w:ascii="Arial" w:hAnsi="Arial"/>
          <w:sz w:val="16"/>
          <w:szCs w:val="16"/>
          <w:lang w:val="de-DE"/>
        </w:rPr>
        <w:t>8101 Gratkorn</w:t>
      </w:r>
    </w:p>
    <w:p w14:paraId="444428D1" w14:textId="77777777" w:rsidR="00706840" w:rsidRPr="00EF39F3" w:rsidRDefault="00706840" w:rsidP="00706840">
      <w:pPr>
        <w:framePr w:w="2835" w:h="3081" w:wrap="around" w:vAnchor="page" w:hAnchor="page" w:x="8506" w:y="2031"/>
        <w:spacing w:line="288" w:lineRule="auto"/>
        <w:jc w:val="both"/>
        <w:rPr>
          <w:rFonts w:ascii="Arial" w:hAnsi="Arial"/>
          <w:sz w:val="16"/>
          <w:szCs w:val="16"/>
          <w:lang w:val="de-DE"/>
        </w:rPr>
      </w:pPr>
      <w:r w:rsidRPr="00EF39F3">
        <w:rPr>
          <w:rFonts w:ascii="Arial" w:hAnsi="Arial"/>
          <w:sz w:val="16"/>
          <w:szCs w:val="16"/>
          <w:lang w:val="de-DE"/>
        </w:rPr>
        <w:t>AUSTRIA</w:t>
      </w:r>
    </w:p>
    <w:p w14:paraId="05DEA515" w14:textId="77777777" w:rsidR="00706840" w:rsidRPr="00EF39F3" w:rsidRDefault="00706840" w:rsidP="00706840">
      <w:pPr>
        <w:framePr w:w="2835" w:h="3081" w:wrap="around" w:vAnchor="page" w:hAnchor="page" w:x="8506" w:y="2031"/>
        <w:spacing w:line="288" w:lineRule="auto"/>
        <w:jc w:val="both"/>
        <w:rPr>
          <w:rFonts w:ascii="Arial" w:hAnsi="Arial"/>
          <w:sz w:val="16"/>
          <w:szCs w:val="16"/>
          <w:lang w:val="de-DE"/>
        </w:rPr>
      </w:pPr>
      <w:r w:rsidRPr="00EF39F3">
        <w:rPr>
          <w:rFonts w:ascii="Arial" w:hAnsi="Arial"/>
          <w:sz w:val="16"/>
          <w:szCs w:val="16"/>
          <w:lang w:val="de-DE"/>
        </w:rPr>
        <w:t>Tel +43 (0)3124 2010</w:t>
      </w:r>
    </w:p>
    <w:p w14:paraId="496FD139" w14:textId="77777777" w:rsidR="00706840" w:rsidRPr="00EF39F3" w:rsidRDefault="00706840" w:rsidP="00706840">
      <w:pPr>
        <w:framePr w:w="2835" w:h="3081" w:wrap="around" w:vAnchor="page" w:hAnchor="page" w:x="8506" w:y="2031"/>
        <w:spacing w:line="288" w:lineRule="auto"/>
        <w:rPr>
          <w:rFonts w:ascii="Arial" w:hAnsi="Arial"/>
          <w:sz w:val="16"/>
          <w:szCs w:val="16"/>
          <w:lang w:val="de-DE"/>
        </w:rPr>
      </w:pPr>
    </w:p>
    <w:p w14:paraId="716AD87E" w14:textId="51791D4A" w:rsidR="00706840" w:rsidRPr="00EF39F3" w:rsidRDefault="00706840" w:rsidP="00706840">
      <w:pPr>
        <w:framePr w:w="2835" w:h="3081" w:wrap="around" w:vAnchor="page" w:hAnchor="page" w:x="8506" w:y="2031"/>
        <w:spacing w:before="100" w:line="288" w:lineRule="auto"/>
        <w:rPr>
          <w:rFonts w:ascii="Arial" w:hAnsi="Arial"/>
          <w:b/>
          <w:sz w:val="16"/>
          <w:szCs w:val="16"/>
          <w:lang w:val="de-DE"/>
        </w:rPr>
      </w:pPr>
      <w:r w:rsidRPr="00EF39F3">
        <w:rPr>
          <w:rFonts w:ascii="Arial" w:hAnsi="Arial"/>
          <w:b/>
          <w:sz w:val="16"/>
          <w:szCs w:val="16"/>
          <w:lang w:val="de-DE"/>
        </w:rPr>
        <w:t>www.sappi.com</w:t>
      </w:r>
    </w:p>
    <w:p w14:paraId="3BA559F7" w14:textId="77777777" w:rsidR="00706840" w:rsidRPr="00EF39F3" w:rsidRDefault="00706840" w:rsidP="00706840">
      <w:pPr>
        <w:framePr w:w="2835" w:h="3081" w:wrap="around" w:vAnchor="page" w:hAnchor="page" w:x="8506" w:y="2031"/>
        <w:spacing w:before="240" w:after="80" w:line="288" w:lineRule="auto"/>
        <w:rPr>
          <w:rFonts w:ascii="Calisto MT" w:hAnsi="Calisto MT"/>
          <w:color w:val="0057B8" w:themeColor="accent1"/>
          <w:sz w:val="40"/>
          <w:szCs w:val="40"/>
          <w:lang w:val="de-DE"/>
        </w:rPr>
      </w:pPr>
      <w:r w:rsidRPr="00EF39F3">
        <w:rPr>
          <w:rFonts w:ascii="Calisto MT" w:hAnsi="Calisto MT"/>
          <w:color w:val="0057B8" w:themeColor="accent1"/>
          <w:sz w:val="40"/>
          <w:szCs w:val="40"/>
          <w:lang w:val="de-DE"/>
        </w:rPr>
        <w:t>Pressemitteilung</w:t>
      </w:r>
    </w:p>
    <w:p w14:paraId="7D963EA2" w14:textId="77777777" w:rsidR="00706840" w:rsidRPr="00EF39F3" w:rsidRDefault="00706840" w:rsidP="00706840">
      <w:pPr>
        <w:framePr w:w="2835" w:h="3081" w:wrap="around" w:vAnchor="page" w:hAnchor="page" w:x="8506" w:y="2031"/>
        <w:spacing w:before="100" w:line="288" w:lineRule="auto"/>
        <w:rPr>
          <w:rFonts w:ascii="Arial" w:hAnsi="Arial"/>
          <w:b/>
          <w:sz w:val="16"/>
          <w:szCs w:val="16"/>
          <w:lang w:val="de-DE"/>
        </w:rPr>
      </w:pPr>
    </w:p>
    <w:p w14:paraId="55C606B6" w14:textId="77777777" w:rsidR="00D104B8" w:rsidRPr="00EF39F3" w:rsidRDefault="00D104B8" w:rsidP="00ED4AD3">
      <w:pPr>
        <w:rPr>
          <w:lang w:val="de-DE"/>
        </w:rPr>
        <w:sectPr w:rsidR="00D104B8" w:rsidRPr="00EF39F3" w:rsidSect="004C53A6">
          <w:headerReference w:type="default" r:id="rId12"/>
          <w:footerReference w:type="default" r:id="rId13"/>
          <w:headerReference w:type="first" r:id="rId14"/>
          <w:footerReference w:type="first" r:id="rId15"/>
          <w:pgSz w:w="11900" w:h="16840"/>
          <w:pgMar w:top="2268" w:right="1134" w:bottom="1276" w:left="1701" w:header="720" w:footer="1563" w:gutter="0"/>
          <w:cols w:space="720"/>
          <w:titlePg/>
        </w:sectPr>
      </w:pPr>
    </w:p>
    <w:p w14:paraId="28FC69E8" w14:textId="77777777" w:rsidR="00ED4AD3" w:rsidRPr="00EF39F3" w:rsidRDefault="00ED4AD3" w:rsidP="00ED4AD3">
      <w:pPr>
        <w:rPr>
          <w:lang w:val="de-DE"/>
        </w:rPr>
      </w:pPr>
    </w:p>
    <w:p w14:paraId="7677BCE6" w14:textId="77777777" w:rsidR="00150CEE" w:rsidRPr="00EF39F3" w:rsidRDefault="00150CEE" w:rsidP="00ED4AD3">
      <w:pPr>
        <w:rPr>
          <w:lang w:val="de-DE"/>
        </w:rPr>
      </w:pPr>
    </w:p>
    <w:p w14:paraId="6A96B8AA" w14:textId="77777777" w:rsidR="00DE6BE6" w:rsidRPr="00EF39F3" w:rsidRDefault="00DE6BE6" w:rsidP="002F2913">
      <w:pPr>
        <w:pStyle w:val="BasicParagraph"/>
        <w:suppressAutoHyphens/>
        <w:rPr>
          <w:rFonts w:ascii="Arial" w:hAnsi="Arial" w:cs="Arial"/>
          <w:sz w:val="22"/>
          <w:szCs w:val="22"/>
          <w:lang w:val="de-DE"/>
        </w:rPr>
        <w:sectPr w:rsidR="00DE6BE6" w:rsidRPr="00EF39F3" w:rsidSect="004C53A6">
          <w:type w:val="continuous"/>
          <w:pgSz w:w="11900" w:h="16840"/>
          <w:pgMar w:top="2268" w:right="1134" w:bottom="1276" w:left="1701" w:header="720" w:footer="1563" w:gutter="0"/>
          <w:cols w:space="720"/>
          <w:formProt w:val="0"/>
          <w:titlePg/>
        </w:sectPr>
      </w:pPr>
    </w:p>
    <w:p w14:paraId="47701C8C" w14:textId="77777777" w:rsidR="00EF39F3" w:rsidRPr="00EF39F3" w:rsidRDefault="00EF39F3" w:rsidP="00EF39F3">
      <w:pPr>
        <w:widowControl w:val="0"/>
        <w:suppressAutoHyphens/>
        <w:autoSpaceDE w:val="0"/>
        <w:autoSpaceDN w:val="0"/>
        <w:adjustRightInd w:val="0"/>
        <w:spacing w:line="288" w:lineRule="auto"/>
        <w:jc w:val="both"/>
        <w:textAlignment w:val="center"/>
        <w:rPr>
          <w:rFonts w:ascii="Arial" w:hAnsi="Arial"/>
          <w:color w:val="000000"/>
          <w:lang w:val="de-DE"/>
        </w:rPr>
        <w:sectPr w:rsidR="00EF39F3" w:rsidRPr="00EF39F3" w:rsidSect="00EB1BCB">
          <w:type w:val="continuous"/>
          <w:pgSz w:w="11900" w:h="16840"/>
          <w:pgMar w:top="2268" w:right="1134" w:bottom="1276" w:left="1701" w:header="720" w:footer="907" w:gutter="0"/>
          <w:cols w:space="720"/>
          <w:formProt w:val="0"/>
          <w:titlePg/>
        </w:sectPr>
      </w:pPr>
    </w:p>
    <w:p w14:paraId="3303F54F" w14:textId="0D18E606" w:rsidR="00EF39F3" w:rsidRPr="00EF39F3" w:rsidRDefault="00EF39F3" w:rsidP="00EF39F3">
      <w:pPr>
        <w:widowControl w:val="0"/>
        <w:suppressAutoHyphens/>
        <w:autoSpaceDE w:val="0"/>
        <w:autoSpaceDN w:val="0"/>
        <w:adjustRightInd w:val="0"/>
        <w:spacing w:line="360" w:lineRule="auto"/>
        <w:textAlignment w:val="center"/>
        <w:rPr>
          <w:rFonts w:ascii="Arial" w:hAnsi="Arial"/>
          <w:color w:val="000000"/>
          <w:lang w:val="de-DE"/>
        </w:rPr>
      </w:pPr>
      <w:r w:rsidRPr="00EF39F3">
        <w:rPr>
          <w:rFonts w:ascii="Arial" w:hAnsi="Arial"/>
          <w:color w:val="000000"/>
          <w:lang w:val="de-DE"/>
        </w:rPr>
        <w:t xml:space="preserve">Wien, </w:t>
      </w:r>
      <w:r w:rsidR="00137186">
        <w:rPr>
          <w:rFonts w:ascii="Arial" w:hAnsi="Arial"/>
          <w:color w:val="000000"/>
          <w:lang w:val="de-DE"/>
        </w:rPr>
        <w:t xml:space="preserve">November </w:t>
      </w:r>
      <w:r w:rsidRPr="00EF39F3">
        <w:rPr>
          <w:rFonts w:ascii="Arial" w:hAnsi="Arial"/>
          <w:color w:val="000000"/>
          <w:lang w:val="de-DE"/>
        </w:rPr>
        <w:t>2021</w:t>
      </w:r>
    </w:p>
    <w:p w14:paraId="39E6B85B" w14:textId="77777777" w:rsidR="00EF39F3" w:rsidRPr="00EF39F3" w:rsidRDefault="00EF39F3" w:rsidP="00EF39F3">
      <w:pPr>
        <w:rPr>
          <w:rFonts w:ascii="Arial" w:hAnsi="Arial"/>
          <w:lang w:val="de-DE"/>
        </w:rPr>
      </w:pPr>
    </w:p>
    <w:p w14:paraId="633B6109"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Von Lebensmittel bis Make-up:</w:t>
      </w:r>
    </w:p>
    <w:p w14:paraId="78067846" w14:textId="77777777" w:rsidR="00EF39F3" w:rsidRPr="00EF39F3" w:rsidRDefault="00EF39F3" w:rsidP="00EF39F3">
      <w:pPr>
        <w:spacing w:after="160" w:line="259" w:lineRule="auto"/>
        <w:jc w:val="both"/>
        <w:rPr>
          <w:rFonts w:ascii="Arial" w:eastAsia="Calibri" w:hAnsi="Arial"/>
          <w:b/>
          <w:bCs/>
          <w:sz w:val="28"/>
          <w:szCs w:val="28"/>
          <w:lang w:val="de-DE"/>
        </w:rPr>
      </w:pPr>
      <w:r w:rsidRPr="00EF39F3">
        <w:rPr>
          <w:rFonts w:ascii="Arial" w:hAnsi="Arial"/>
          <w:b/>
          <w:sz w:val="28"/>
          <w:lang w:val="de-DE"/>
        </w:rPr>
        <w:t>Die nachhaltigen Verpackungen von Sappi bieten praktisch grenzenlose Anwendungsmöglichkeiten</w:t>
      </w:r>
    </w:p>
    <w:p w14:paraId="2B4105C0"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Sappi hat den Markt für flexible Verpackungen revolutioniert und produzierte als weltweit erster Hersteller ein innovatives Verpackungspapier mit integrierter Barrierefunktion und Siegeleigenschaften. Seitdem ist das Produktportfolio stetig gewachsen. Sappi unterstützt jedoch nicht nur Lebensmittelhersteller beim Umstieg von Plastik- auf Papierverpackungen: Die vielfältigen Anwendungsmöglichkeiten reichen von Make-up bis zu Düngemitteln.</w:t>
      </w:r>
    </w:p>
    <w:p w14:paraId="78865503" w14:textId="77777777" w:rsidR="00EF39F3" w:rsidRPr="00EF39F3" w:rsidRDefault="00EF39F3" w:rsidP="00EF39F3">
      <w:pPr>
        <w:numPr>
          <w:ilvl w:val="0"/>
          <w:numId w:val="7"/>
        </w:numPr>
        <w:spacing w:after="160" w:line="259" w:lineRule="auto"/>
        <w:contextualSpacing/>
        <w:jc w:val="both"/>
        <w:rPr>
          <w:rFonts w:ascii="Arial" w:eastAsia="Calibri" w:hAnsi="Arial"/>
          <w:lang w:val="de-DE"/>
        </w:rPr>
      </w:pPr>
      <w:r w:rsidRPr="00EF39F3">
        <w:rPr>
          <w:rFonts w:ascii="Arial" w:hAnsi="Arial"/>
          <w:lang w:val="de-DE"/>
        </w:rPr>
        <w:t>Nahezu endlose Anwendungsmöglichkeiten für Funktionspapiere</w:t>
      </w:r>
    </w:p>
    <w:p w14:paraId="5478521E" w14:textId="77777777" w:rsidR="00EF39F3" w:rsidRPr="00EF39F3" w:rsidRDefault="00EF39F3" w:rsidP="00EF39F3">
      <w:pPr>
        <w:numPr>
          <w:ilvl w:val="0"/>
          <w:numId w:val="7"/>
        </w:numPr>
        <w:spacing w:after="160" w:line="259" w:lineRule="auto"/>
        <w:contextualSpacing/>
        <w:jc w:val="both"/>
        <w:rPr>
          <w:rFonts w:ascii="Arial" w:eastAsia="Calibri" w:hAnsi="Arial"/>
          <w:lang w:val="de-DE"/>
        </w:rPr>
      </w:pPr>
      <w:r w:rsidRPr="00EF39F3">
        <w:rPr>
          <w:rFonts w:ascii="Arial" w:hAnsi="Arial"/>
          <w:lang w:val="de-DE"/>
        </w:rPr>
        <w:t>Recycelbar im Papierabfallstrom</w:t>
      </w:r>
    </w:p>
    <w:p w14:paraId="26F336D2" w14:textId="77777777" w:rsidR="00EF39F3" w:rsidRPr="00EF39F3" w:rsidRDefault="00EF39F3" w:rsidP="00EF39F3">
      <w:pPr>
        <w:numPr>
          <w:ilvl w:val="0"/>
          <w:numId w:val="7"/>
        </w:numPr>
        <w:spacing w:after="160" w:line="259" w:lineRule="auto"/>
        <w:contextualSpacing/>
        <w:jc w:val="both"/>
        <w:rPr>
          <w:rFonts w:ascii="Arial" w:eastAsia="Calibri" w:hAnsi="Arial"/>
          <w:lang w:val="de-DE"/>
        </w:rPr>
      </w:pPr>
      <w:r w:rsidRPr="00EF39F3">
        <w:rPr>
          <w:rFonts w:ascii="Arial" w:hAnsi="Arial"/>
          <w:lang w:val="de-DE"/>
        </w:rPr>
        <w:t>Barrierefunktion und hervorragende Bedruckbarkeit</w:t>
      </w:r>
    </w:p>
    <w:p w14:paraId="5B8ADBAC" w14:textId="77777777" w:rsidR="00EF39F3" w:rsidRPr="00EF39F3" w:rsidRDefault="00EF39F3" w:rsidP="00EF39F3">
      <w:pPr>
        <w:spacing w:after="160" w:line="259" w:lineRule="auto"/>
        <w:jc w:val="both"/>
        <w:rPr>
          <w:rFonts w:ascii="Arial" w:eastAsia="Calibri" w:hAnsi="Arial"/>
          <w:lang w:val="en-GB"/>
        </w:rPr>
      </w:pPr>
    </w:p>
    <w:p w14:paraId="791A36F7"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 xml:space="preserve">Die Politik fordert es, die Kunden bevorzugen es, und die Hersteller von Verpackungsmaterial sollen es liefern: Die Nachfrage nach nachhaltigen Verpackungen ist in den letzten Jahren enorm gestiegen. Immer mehr Unternehmen setzen auf Papier. Laut einer Online-Umfrage der Unternehmensberatung Simon, Kucher &amp; Partners vom März 2021 stehen nachhaltige Verpackungen bei fast drei Viertel der befragten Verbraucher hoch im Kurs. </w:t>
      </w:r>
    </w:p>
    <w:p w14:paraId="7DBB87A1" w14:textId="77777777" w:rsidR="00EF39F3" w:rsidRPr="00EF39F3" w:rsidRDefault="00EF39F3" w:rsidP="00EF39F3">
      <w:pPr>
        <w:spacing w:after="160" w:line="259" w:lineRule="auto"/>
        <w:jc w:val="both"/>
        <w:rPr>
          <w:rFonts w:ascii="Arial" w:eastAsia="Calibri" w:hAnsi="Arial"/>
          <w:lang w:val="de-DE"/>
        </w:rPr>
      </w:pPr>
    </w:p>
    <w:p w14:paraId="1E4F2CE4"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Die Neuerfindung der Verpackung</w:t>
      </w:r>
    </w:p>
    <w:p w14:paraId="5E79F4FA"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Nachhaltige Verpackungen sind derzeit der größte Trend in der Verpackungsindustrie. Sappi nimmt in diesem wichtigen Bereich eindeutig eine Vorreiterrolle ein. Vor knapp zehn Jahren brachte das Unternehmen als weltweit erster Hersteller ein innovatives Verpackungspapier mit integrierter Barrierefunktion und Siegeleigenschaften auf den Markt: Sappi Guard. Entwickelt wurde auch die Produktreihe Sappi AvantGuard aus Hochbarrierepapieren für eine hohe Produktsicherheit.  Ob im Offset-, Flexo- oder Tiefdruckverfahren – mit den Funktionspapieren von Sappi lassen sich zudem eindrucksvolle Druckergebnisse erzielen.</w:t>
      </w:r>
    </w:p>
    <w:p w14:paraId="07B805F9"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lastRenderedPageBreak/>
        <w:t xml:space="preserve">Für Sibylle Hajostek, Market Manager Packaging Solutions bei Sappi Europe, spielt der Nachhaltigkeitsgedanke bei Funktionspapieren eine entscheidende Rolle: „Ein wesentlicher Vorteil von Funktionspapieren ist, dass sie überwiegend aus nachwachsenden Rohstoffen hergestellt werden. Sie können dem Papierrecyclingkreislauf zugeführt werden, der in vielen Ländern der Welt sehr gut funktioniert und von den Verbrauchern allgemein sehr gut angenommen wird“. </w:t>
      </w:r>
    </w:p>
    <w:p w14:paraId="39C9CB31" w14:textId="77777777" w:rsidR="00EF39F3" w:rsidRPr="00EF39F3" w:rsidRDefault="00EF39F3" w:rsidP="00EF39F3">
      <w:pPr>
        <w:spacing w:after="160" w:line="259" w:lineRule="auto"/>
        <w:jc w:val="both"/>
        <w:rPr>
          <w:rFonts w:ascii="Arial" w:eastAsia="Calibri" w:hAnsi="Arial"/>
          <w:lang w:val="de-DE"/>
        </w:rPr>
      </w:pPr>
    </w:p>
    <w:p w14:paraId="0D84F750"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Papierverpackungen bieten zahlreiche Anwendungsmöglichkeiten</w:t>
      </w:r>
    </w:p>
    <w:p w14:paraId="411069BD"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Die nachhaltigen Verpackungslösungen von Sappi werden seit vielen Jahren erfolgreich in der Lebensmittelindustrie eingesetzt. Die Guard- und AvantGuard-Produkte etwa eignen sich als Primär- und Sekundärverpackung für eine Vielzahl von Lebensmitteln. Damit ist das Potenzial von Funktionspapier jedoch noch längst nicht ausgeschöpft.</w:t>
      </w:r>
    </w:p>
    <w:p w14:paraId="2DB561E9"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Vor allem in der Kosmetikbranche setzt sich das Konzept der Nachhaltigkeit immer mehr durch. Sibylle Hajostek kennt sich mit den Verpackungstrends in der Beauty-Industrie gut aus: „Immer mehr Make-up-Hersteller produzieren vegane Produkte und verzichten auf Tierversuche. Umso wichtiger ist es, dass nicht nur das Produkt selbst, sondern auch seine Verpackung nachhaltigen und ethischen Standards entspricht. Vor diesem Hintergrund steigen immer mehr Hersteller auf papierbasierte Lösungen um.“ So gibt es inzwischen Nachfüllbeutel aus Sappi Guard Nature MS für nachfüllbare Puderdosen aus Kunststoff, die nur einmal gekauft werden.</w:t>
      </w:r>
    </w:p>
    <w:p w14:paraId="2279F0DA"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Sappi Guard eignet sich auch als Ersatz für Kunststoffbandagen bei Haushalts- oder Geschirrtüchern. Reinigungstabs für Waschmaschinen können in Zukunft ebenfalls in Papierverpackungen gekauft werden. Im selben Regal finden Kunden häufig Waschblätter aus Papier, die anstelle des Waschpulvers zur Wäsche in die Trommel gegeben werden. Für beide Produkte eignet sich Sappi Seal Silk, ein Papier mit integrierter Siegelfähigkeit und Barriere gegen Feuchtigkeit und Mineralöl.</w:t>
      </w:r>
    </w:p>
    <w:p w14:paraId="3B19A06E" w14:textId="77777777" w:rsidR="00EF39F3" w:rsidRPr="00EF39F3" w:rsidRDefault="00EF39F3" w:rsidP="00EF39F3">
      <w:pPr>
        <w:spacing w:after="160" w:line="259" w:lineRule="auto"/>
        <w:jc w:val="both"/>
        <w:rPr>
          <w:rFonts w:ascii="Arial" w:eastAsia="Calibri" w:hAnsi="Arial"/>
          <w:lang w:val="de-DE"/>
        </w:rPr>
      </w:pPr>
    </w:p>
    <w:p w14:paraId="612C6F81"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Kein Plastik im Garten</w:t>
      </w:r>
    </w:p>
    <w:p w14:paraId="00BE9603" w14:textId="54BE326D"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 xml:space="preserve">Hobbygärtner haben den Trend weg von Plastik und hin zu Papier sicher auch schon festgestellt. Wer seine Pflanzen von unerwünschten Schädlingen befreien will, kann sich dazu die Larven bestimmter Nützlinge im Internet bestellen. Blattläuse etwa stehen ganz oben auf der Speisekarte von Marienkäferlarven. Die Nützlinge werden per Post in kleinen Papiertüten geliefert, die zum Beispiel aus Sappi Guard Nature MS hergestellt werden können. Beim Kauf von Blumensträußen oder Topfpflanzen stellt man ebenfalls fest, dass der Dünger, den man ins Wasser gibt, immer häufiger in kleinen Papiertüten verpackt ist. </w:t>
      </w:r>
      <w:r w:rsidR="0038467A">
        <w:rPr>
          <w:rFonts w:ascii="Arial" w:hAnsi="Arial"/>
          <w:lang w:val="de-DE"/>
        </w:rPr>
        <w:t>Dafür eignet sich</w:t>
      </w:r>
      <w:r w:rsidRPr="00EF39F3">
        <w:rPr>
          <w:rFonts w:ascii="Arial" w:hAnsi="Arial"/>
          <w:lang w:val="de-DE"/>
        </w:rPr>
        <w:t xml:space="preserve"> Sappi Seal Silk</w:t>
      </w:r>
      <w:r w:rsidR="0038467A">
        <w:rPr>
          <w:rFonts w:ascii="Arial" w:hAnsi="Arial"/>
          <w:lang w:val="de-DE"/>
        </w:rPr>
        <w:t xml:space="preserve"> sehr gut.</w:t>
      </w:r>
    </w:p>
    <w:p w14:paraId="2A8DA504" w14:textId="7A34B24A"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 xml:space="preserve">Auch im Online-Handel findet ein deutlicher Wandel statt: Noch vor einigen Jahren wurden Bestellungen ausschließlich in Plastiktüten ausgeliefert. Zukünftig findet der Versand in großen Papierumschlägen statt. Internationale Online-Händler verwenden schon jetzt Verpackungen ohne Plastik und internationale Modeketten verschicken ihre Bekleidung </w:t>
      </w:r>
      <w:r w:rsidRPr="00EF39F3">
        <w:rPr>
          <w:rFonts w:ascii="Arial" w:hAnsi="Arial"/>
          <w:lang w:val="de-DE"/>
        </w:rPr>
        <w:lastRenderedPageBreak/>
        <w:t xml:space="preserve">inzwischen ebenfalls in Papierumschlägen. Für den Versand von Paketen aller Art ist Sappi Seal Silk G optimal geeignet. </w:t>
      </w:r>
    </w:p>
    <w:p w14:paraId="17005F93" w14:textId="3F04547D" w:rsidR="00EF39F3" w:rsidRPr="00EF39F3" w:rsidRDefault="00EF39F3" w:rsidP="00EF39F3">
      <w:pPr>
        <w:spacing w:after="160" w:line="259" w:lineRule="auto"/>
        <w:jc w:val="both"/>
        <w:rPr>
          <w:rFonts w:ascii="Arial" w:eastAsia="Calibri" w:hAnsi="Arial"/>
          <w:lang w:val="de-DE"/>
        </w:rPr>
      </w:pPr>
    </w:p>
    <w:p w14:paraId="045F5692"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Innen Papier, außen Papier</w:t>
      </w:r>
    </w:p>
    <w:p w14:paraId="5888D7CC"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 xml:space="preserve">Jeder, der in einem Büro arbeitet, weiß: Auch wenn viele Dokumente heutzutage digital gespeichert werden, benötigt man viele Unterlagen auch noch in Papierform, um sich darauf Notizen zu machen. Deshalb steht noch immer in jedem Büro ein Drucker. Traditionell wurde Druckerpapier in eine Plastikhülle eingeschweißt, doch inzwischen verwenden viele Papierhersteller nachhaltige Verpackungen. „Innen Papier, außen Papier“ lautet das Motto. Zu diesem Zweck führt Sappi sein Seal Silk in seinem breit gefächerten Portfolio. </w:t>
      </w:r>
    </w:p>
    <w:p w14:paraId="14CB8A83" w14:textId="77777777"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 xml:space="preserve">Sappi Seal Silk eignet sich außerdem für die Verpackung von Spielkarten oder kleinen Broschüren und Kinderbüchern. Immer mehr Hersteller möchten auf transparente Verpackungsfolien verzichten. Ein positiver Nebeneffekt ist, dass bei der Verwendung von Papier zum Schutz der Broschüren und Bücher die Oberfläche nach Belieben bedruckt werden kann. </w:t>
      </w:r>
    </w:p>
    <w:p w14:paraId="5F8D73D8" w14:textId="77777777" w:rsidR="00EF39F3" w:rsidRPr="00EF39F3" w:rsidRDefault="00EF39F3" w:rsidP="00EF39F3">
      <w:pPr>
        <w:spacing w:after="160" w:line="259" w:lineRule="auto"/>
        <w:jc w:val="both"/>
        <w:rPr>
          <w:rFonts w:ascii="Arial" w:eastAsia="Calibri" w:hAnsi="Arial"/>
          <w:lang w:val="de-DE"/>
        </w:rPr>
      </w:pPr>
    </w:p>
    <w:p w14:paraId="50A1FE68" w14:textId="77777777" w:rsidR="00EF39F3" w:rsidRPr="00EF39F3" w:rsidRDefault="00EF39F3" w:rsidP="00EF39F3">
      <w:pPr>
        <w:spacing w:after="160" w:line="259" w:lineRule="auto"/>
        <w:jc w:val="both"/>
        <w:rPr>
          <w:rFonts w:ascii="Arial" w:eastAsia="Calibri" w:hAnsi="Arial"/>
          <w:b/>
          <w:bCs/>
          <w:lang w:val="de-DE"/>
        </w:rPr>
      </w:pPr>
      <w:r w:rsidRPr="00EF39F3">
        <w:rPr>
          <w:rFonts w:ascii="Arial" w:hAnsi="Arial"/>
          <w:b/>
          <w:lang w:val="de-DE"/>
        </w:rPr>
        <w:t xml:space="preserve">Funktionspapiere – eindrucksvolle Mehrzwecklösungen </w:t>
      </w:r>
    </w:p>
    <w:p w14:paraId="71A9CCEC" w14:textId="60D07386" w:rsidR="00EF39F3" w:rsidRPr="00EF39F3" w:rsidRDefault="00EF39F3" w:rsidP="00EF39F3">
      <w:pPr>
        <w:spacing w:after="160" w:line="259" w:lineRule="auto"/>
        <w:jc w:val="both"/>
        <w:rPr>
          <w:rFonts w:ascii="Arial" w:eastAsia="Calibri" w:hAnsi="Arial"/>
          <w:lang w:val="de-DE"/>
        </w:rPr>
      </w:pPr>
      <w:r w:rsidRPr="00EF39F3">
        <w:rPr>
          <w:rFonts w:ascii="Arial" w:hAnsi="Arial"/>
          <w:lang w:val="de-DE"/>
        </w:rPr>
        <w:t>Wenn das Papier – wie bei Sappi – perfekt auf das Produkt abgestimmt ist, sind der Verpackungsindustrie praktisch keine Grenzen gesetzt. Fast alles lässt sich kunststofffrei verpacken. Dazu Sibylle Hajostek: „Die Zukunft gehört faserbasierten Verpackungen mit Barrierefunktion. Die Anwendungsmöglichkeiten für unsere Funktionspapiere sind nahezu unbegrenzt. Es gibt noch einige Marktlücken, denn aktuell können sich noch nicht alle Hersteller vorstellen, ihre Produkte in Papier zu verpacken. Mit seinen kunststofffreien Verpackungslösungen kann und wird Sappi diese Lücken jedoch auf sehr effiziente Weise schließen.“</w:t>
      </w:r>
    </w:p>
    <w:p w14:paraId="167B8209" w14:textId="525BA5F0" w:rsidR="00650BDD" w:rsidRDefault="00650BDD" w:rsidP="00EF39F3">
      <w:pPr>
        <w:widowControl w:val="0"/>
        <w:suppressAutoHyphens/>
        <w:autoSpaceDE w:val="0"/>
        <w:autoSpaceDN w:val="0"/>
        <w:adjustRightInd w:val="0"/>
        <w:spacing w:line="360" w:lineRule="auto"/>
        <w:textAlignment w:val="center"/>
        <w:rPr>
          <w:rFonts w:ascii="Arial" w:hAnsi="Arial"/>
          <w:b/>
          <w:color w:val="000000"/>
          <w:lang w:val="de-DE"/>
        </w:rPr>
      </w:pPr>
    </w:p>
    <w:p w14:paraId="1B009C28" w14:textId="5BEF8B85" w:rsidR="00EF39F3" w:rsidRPr="00EF39F3" w:rsidRDefault="00EF39F3" w:rsidP="00EF39F3">
      <w:pPr>
        <w:widowControl w:val="0"/>
        <w:suppressAutoHyphens/>
        <w:autoSpaceDE w:val="0"/>
        <w:autoSpaceDN w:val="0"/>
        <w:adjustRightInd w:val="0"/>
        <w:spacing w:line="360" w:lineRule="auto"/>
        <w:textAlignment w:val="center"/>
        <w:rPr>
          <w:rFonts w:ascii="Arial" w:hAnsi="Arial"/>
          <w:b/>
          <w:color w:val="000000"/>
          <w:lang w:val="de-DE"/>
        </w:rPr>
      </w:pPr>
      <w:r w:rsidRPr="00EF39F3">
        <w:rPr>
          <w:rFonts w:ascii="Arial" w:hAnsi="Arial"/>
          <w:b/>
          <w:color w:val="000000"/>
          <w:lang w:val="de-DE"/>
        </w:rPr>
        <w:t>Bilder für diese Pressemitteilung</w:t>
      </w:r>
    </w:p>
    <w:p w14:paraId="01737550" w14:textId="578B424A" w:rsidR="00EF39F3" w:rsidRPr="00EF39F3" w:rsidRDefault="00EF39F3" w:rsidP="00EF39F3">
      <w:pPr>
        <w:widowControl w:val="0"/>
        <w:suppressAutoHyphens/>
        <w:autoSpaceDE w:val="0"/>
        <w:autoSpaceDN w:val="0"/>
        <w:adjustRightInd w:val="0"/>
        <w:spacing w:line="360" w:lineRule="auto"/>
        <w:textAlignment w:val="center"/>
        <w:rPr>
          <w:rFonts w:ascii="Arial" w:hAnsi="Arial"/>
          <w:color w:val="000000"/>
          <w:lang w:val="de-DE"/>
        </w:rPr>
      </w:pPr>
      <w:r w:rsidRPr="00EF39F3">
        <w:rPr>
          <w:rFonts w:ascii="Arial" w:hAnsi="Arial"/>
          <w:color w:val="000000"/>
          <w:lang w:val="de-DE"/>
        </w:rPr>
        <w:t>Bildnachweis: Sappi Europe</w:t>
      </w:r>
    </w:p>
    <w:p w14:paraId="71F9DF50" w14:textId="333425D3" w:rsidR="00671B73" w:rsidRDefault="00671B73" w:rsidP="00BE5FF9">
      <w:pPr>
        <w:rPr>
          <w:rFonts w:ascii="Arial" w:hAnsi="Arial"/>
          <w:lang w:val="de-DE"/>
        </w:rPr>
      </w:pPr>
    </w:p>
    <w:p w14:paraId="60413D6F" w14:textId="77777777" w:rsidR="00650BDD" w:rsidRDefault="00650BDD" w:rsidP="00BE5FF9">
      <w:pPr>
        <w:rPr>
          <w:rFonts w:ascii="Arial" w:hAnsi="Arial"/>
          <w:lang w:val="de-DE"/>
        </w:rPr>
      </w:pPr>
    </w:p>
    <w:p w14:paraId="691A2423" w14:textId="44C799C9" w:rsidR="00671B73" w:rsidRDefault="00671B73" w:rsidP="00BE5FF9">
      <w:pPr>
        <w:rPr>
          <w:rFonts w:ascii="Arial" w:hAnsi="Arial"/>
          <w:lang w:val="de-DE"/>
        </w:rPr>
      </w:pPr>
    </w:p>
    <w:p w14:paraId="5275662F" w14:textId="7FCB9241" w:rsidR="00671B73" w:rsidRDefault="00650BDD" w:rsidP="00BE5FF9">
      <w:pPr>
        <w:rPr>
          <w:rFonts w:ascii="Arial" w:hAnsi="Arial"/>
          <w:lang w:val="de-DE"/>
        </w:rPr>
      </w:pPr>
      <w:r>
        <w:rPr>
          <w:rFonts w:ascii="Arial" w:hAnsi="Arial"/>
          <w:noProof/>
          <w:lang w:val="de-DE"/>
        </w:rPr>
        <w:drawing>
          <wp:inline distT="0" distB="0" distL="0" distR="0" wp14:anchorId="47B0C36F" wp14:editId="487C473D">
            <wp:extent cx="3599688" cy="5401056"/>
            <wp:effectExtent l="0" t="0" r="1270" b="0"/>
            <wp:docPr id="2" name="Grafik 2"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Visitenkarte enthält.&#10;&#10;Automatisch generierte Beschreibung"/>
                    <pic:cNvPicPr/>
                  </pic:nvPicPr>
                  <pic:blipFill>
                    <a:blip r:embed="rId16"/>
                    <a:stretch>
                      <a:fillRect/>
                    </a:stretch>
                  </pic:blipFill>
                  <pic:spPr>
                    <a:xfrm>
                      <a:off x="0" y="0"/>
                      <a:ext cx="3599688" cy="5401056"/>
                    </a:xfrm>
                    <a:prstGeom prst="rect">
                      <a:avLst/>
                    </a:prstGeom>
                  </pic:spPr>
                </pic:pic>
              </a:graphicData>
            </a:graphic>
          </wp:inline>
        </w:drawing>
      </w:r>
    </w:p>
    <w:p w14:paraId="00D86F4E" w14:textId="2A2E60DE" w:rsidR="00671B73" w:rsidRDefault="00671B73" w:rsidP="00BE5FF9">
      <w:pPr>
        <w:rPr>
          <w:rFonts w:ascii="Arial" w:hAnsi="Arial"/>
          <w:lang w:val="de-DE"/>
        </w:rPr>
      </w:pPr>
    </w:p>
    <w:p w14:paraId="559966E0" w14:textId="790C7786" w:rsidR="00671B73" w:rsidRDefault="00671B73" w:rsidP="00BE5FF9">
      <w:pPr>
        <w:rPr>
          <w:rFonts w:ascii="Arial" w:hAnsi="Arial"/>
          <w:lang w:val="de-DE"/>
        </w:rPr>
      </w:pPr>
    </w:p>
    <w:p w14:paraId="6E525799" w14:textId="67F7759A" w:rsidR="00671B73" w:rsidRDefault="00671B73" w:rsidP="00BE5FF9">
      <w:pPr>
        <w:rPr>
          <w:rFonts w:ascii="Arial" w:hAnsi="Arial"/>
          <w:lang w:val="de-DE"/>
        </w:rPr>
      </w:pPr>
    </w:p>
    <w:p w14:paraId="1B6779E0" w14:textId="6F92CB56" w:rsidR="00671B73" w:rsidRDefault="00671B73" w:rsidP="00BE5FF9">
      <w:pPr>
        <w:rPr>
          <w:rFonts w:ascii="Arial" w:hAnsi="Arial"/>
          <w:lang w:val="de-DE"/>
        </w:rPr>
      </w:pPr>
    </w:p>
    <w:p w14:paraId="0C812583" w14:textId="5188CB9C" w:rsidR="00671B73" w:rsidRDefault="00671B73" w:rsidP="00BE5FF9">
      <w:pPr>
        <w:rPr>
          <w:rFonts w:ascii="Arial" w:hAnsi="Arial"/>
          <w:lang w:val="de-DE"/>
        </w:rPr>
      </w:pPr>
    </w:p>
    <w:p w14:paraId="07F80248" w14:textId="2588067E" w:rsidR="00671B73" w:rsidRDefault="00671B73" w:rsidP="00BE5FF9">
      <w:pPr>
        <w:rPr>
          <w:rFonts w:ascii="Arial" w:hAnsi="Arial"/>
          <w:lang w:val="de-DE"/>
        </w:rPr>
      </w:pPr>
    </w:p>
    <w:p w14:paraId="48A890F0" w14:textId="05CD1AE3" w:rsidR="00671B73" w:rsidRDefault="00671B73" w:rsidP="00BE5FF9">
      <w:pPr>
        <w:rPr>
          <w:rFonts w:ascii="Arial" w:hAnsi="Arial"/>
          <w:lang w:val="de-DE"/>
        </w:rPr>
      </w:pPr>
    </w:p>
    <w:p w14:paraId="0CF307A6" w14:textId="16512B1E" w:rsidR="0054677C" w:rsidRDefault="00650BDD" w:rsidP="00BE5FF9">
      <w:pPr>
        <w:rPr>
          <w:rFonts w:ascii="Arial" w:hAnsi="Arial"/>
          <w:lang w:val="de-DE"/>
        </w:rPr>
      </w:pPr>
      <w:r>
        <w:rPr>
          <w:rFonts w:ascii="Arial" w:hAnsi="Arial"/>
          <w:noProof/>
          <w:lang w:val="de-DE"/>
        </w:rPr>
        <w:lastRenderedPageBreak/>
        <w:drawing>
          <wp:anchor distT="0" distB="0" distL="114300" distR="114300" simplePos="0" relativeHeight="251661312" behindDoc="1" locked="0" layoutInCell="1" allowOverlap="1" wp14:anchorId="6EEDD53B" wp14:editId="746A50D0">
            <wp:simplePos x="0" y="0"/>
            <wp:positionH relativeFrom="margin">
              <wp:align>left</wp:align>
            </wp:positionH>
            <wp:positionV relativeFrom="paragraph">
              <wp:posOffset>26670</wp:posOffset>
            </wp:positionV>
            <wp:extent cx="2162175" cy="3245485"/>
            <wp:effectExtent l="19050" t="19050" r="9525" b="12065"/>
            <wp:wrapTight wrapText="bothSides">
              <wp:wrapPolygon edited="0">
                <wp:start x="-190" y="-127"/>
                <wp:lineTo x="-190" y="21554"/>
                <wp:lineTo x="21505" y="21554"/>
                <wp:lineTo x="21505" y="-127"/>
                <wp:lineTo x="-190" y="-127"/>
              </wp:wrapPolygon>
            </wp:wrapTight>
            <wp:docPr id="4" name="Grafik 4"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Visitenkarte enthält.&#10;&#10;Automatisch generierte Beschreibung"/>
                    <pic:cNvPicPr/>
                  </pic:nvPicPr>
                  <pic:blipFill>
                    <a:blip r:embed="rId16"/>
                    <a:stretch>
                      <a:fillRect/>
                    </a:stretch>
                  </pic:blipFill>
                  <pic:spPr>
                    <a:xfrm>
                      <a:off x="0" y="0"/>
                      <a:ext cx="2170211" cy="3257729"/>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79D38214" w14:textId="6CA19EDE" w:rsidR="00650BDD" w:rsidRDefault="00650BDD" w:rsidP="00BE5FF9">
      <w:pPr>
        <w:rPr>
          <w:rFonts w:ascii="Arial" w:hAnsi="Arial"/>
          <w:lang w:val="de-DE"/>
        </w:rPr>
      </w:pPr>
    </w:p>
    <w:p w14:paraId="194F9F50" w14:textId="660CDB97" w:rsidR="00650BDD" w:rsidRDefault="00650BDD" w:rsidP="00BE5FF9">
      <w:pPr>
        <w:rPr>
          <w:rFonts w:ascii="Arial" w:hAnsi="Arial"/>
          <w:lang w:val="de-DE"/>
        </w:rPr>
      </w:pPr>
    </w:p>
    <w:p w14:paraId="6776576A" w14:textId="42045F37" w:rsidR="00650BDD" w:rsidRDefault="00650BDD" w:rsidP="00BE5FF9">
      <w:pPr>
        <w:rPr>
          <w:rFonts w:ascii="Arial" w:hAnsi="Arial"/>
          <w:lang w:val="de-DE"/>
        </w:rPr>
      </w:pPr>
    </w:p>
    <w:p w14:paraId="3CC5956D" w14:textId="3E3EBD85" w:rsidR="00650BDD" w:rsidRDefault="00650BDD" w:rsidP="00BE5FF9">
      <w:pPr>
        <w:rPr>
          <w:rFonts w:ascii="Arial" w:hAnsi="Arial"/>
          <w:lang w:val="de-DE"/>
        </w:rPr>
      </w:pPr>
    </w:p>
    <w:p w14:paraId="09285DA2" w14:textId="4E5D8872" w:rsidR="00650BDD" w:rsidRDefault="00650BDD" w:rsidP="00BE5FF9">
      <w:pPr>
        <w:rPr>
          <w:rFonts w:ascii="Arial" w:hAnsi="Arial"/>
          <w:lang w:val="de-DE"/>
        </w:rPr>
      </w:pPr>
    </w:p>
    <w:p w14:paraId="54F5B691" w14:textId="4CF5069E" w:rsidR="00650BDD" w:rsidRDefault="00650BDD" w:rsidP="00BE5FF9">
      <w:pPr>
        <w:rPr>
          <w:rFonts w:ascii="Arial" w:hAnsi="Arial"/>
          <w:lang w:val="de-DE"/>
        </w:rPr>
      </w:pPr>
    </w:p>
    <w:p w14:paraId="02DA96A0" w14:textId="26BB2E72" w:rsidR="00650BDD" w:rsidRDefault="00650BDD" w:rsidP="00BE5FF9">
      <w:pPr>
        <w:rPr>
          <w:rFonts w:ascii="Arial" w:hAnsi="Arial"/>
          <w:lang w:val="de-DE"/>
        </w:rPr>
      </w:pPr>
    </w:p>
    <w:p w14:paraId="6F439E7B" w14:textId="7E0963A9" w:rsidR="00650BDD" w:rsidRDefault="00650BDD" w:rsidP="00BE5FF9">
      <w:pPr>
        <w:rPr>
          <w:rFonts w:ascii="Arial" w:hAnsi="Arial"/>
          <w:lang w:val="de-DE"/>
        </w:rPr>
      </w:pPr>
    </w:p>
    <w:p w14:paraId="4A15355A" w14:textId="1EECC43B" w:rsidR="00650BDD" w:rsidRDefault="00650BDD" w:rsidP="00BE5FF9">
      <w:pPr>
        <w:rPr>
          <w:rFonts w:ascii="Arial" w:hAnsi="Arial"/>
          <w:lang w:val="de-DE"/>
        </w:rPr>
      </w:pPr>
    </w:p>
    <w:p w14:paraId="3A525389" w14:textId="4D7872BE" w:rsidR="00650BDD" w:rsidRDefault="00650BDD" w:rsidP="00BE5FF9">
      <w:pPr>
        <w:rPr>
          <w:rFonts w:ascii="Arial" w:hAnsi="Arial"/>
          <w:lang w:val="de-DE"/>
        </w:rPr>
      </w:pPr>
    </w:p>
    <w:p w14:paraId="6AF06AB1" w14:textId="243A0821" w:rsidR="00650BDD" w:rsidRDefault="00650BDD" w:rsidP="00BE5FF9">
      <w:pPr>
        <w:rPr>
          <w:rFonts w:ascii="Arial" w:hAnsi="Arial"/>
          <w:lang w:val="de-DE"/>
        </w:rPr>
      </w:pPr>
    </w:p>
    <w:p w14:paraId="6156AF54" w14:textId="55912572" w:rsidR="00650BDD" w:rsidRDefault="00650BDD" w:rsidP="00BE5FF9">
      <w:pPr>
        <w:rPr>
          <w:rFonts w:ascii="Arial" w:hAnsi="Arial"/>
          <w:lang w:val="de-DE"/>
        </w:rPr>
      </w:pPr>
    </w:p>
    <w:p w14:paraId="3C5670E3" w14:textId="50187AD3" w:rsidR="00650BDD" w:rsidRDefault="00650BDD" w:rsidP="00BE5FF9">
      <w:pPr>
        <w:rPr>
          <w:rFonts w:ascii="Arial" w:hAnsi="Arial"/>
          <w:lang w:val="de-DE"/>
        </w:rPr>
      </w:pPr>
    </w:p>
    <w:p w14:paraId="3144F0A3" w14:textId="71D89961" w:rsidR="00650BDD" w:rsidRDefault="00650BDD" w:rsidP="00BE5FF9">
      <w:pPr>
        <w:rPr>
          <w:rFonts w:ascii="Arial" w:hAnsi="Arial"/>
          <w:lang w:val="de-DE"/>
        </w:rPr>
      </w:pPr>
    </w:p>
    <w:p w14:paraId="23ADCEAF" w14:textId="0209B386" w:rsidR="00650BDD" w:rsidRDefault="00650BDD" w:rsidP="00BE5FF9">
      <w:pPr>
        <w:rPr>
          <w:rFonts w:ascii="Arial" w:hAnsi="Arial"/>
          <w:lang w:val="de-DE"/>
        </w:rPr>
      </w:pPr>
    </w:p>
    <w:p w14:paraId="483AE0E2" w14:textId="7AF7D413" w:rsidR="00650BDD" w:rsidRDefault="00650BDD" w:rsidP="00BE5FF9">
      <w:pPr>
        <w:rPr>
          <w:rFonts w:ascii="Arial" w:hAnsi="Arial"/>
          <w:lang w:val="de-DE"/>
        </w:rPr>
      </w:pPr>
    </w:p>
    <w:p w14:paraId="108FC731" w14:textId="76D95C6B" w:rsidR="00650BDD" w:rsidRDefault="00650BDD" w:rsidP="00BE5FF9">
      <w:pPr>
        <w:rPr>
          <w:rFonts w:ascii="Arial" w:hAnsi="Arial"/>
          <w:lang w:val="de-DE"/>
        </w:rPr>
      </w:pPr>
    </w:p>
    <w:p w14:paraId="0BBB68DD" w14:textId="77777777" w:rsidR="00650BDD" w:rsidRDefault="00650BDD" w:rsidP="00BE5FF9">
      <w:pPr>
        <w:rPr>
          <w:rFonts w:ascii="Arial" w:hAnsi="Arial"/>
          <w:lang w:val="de-DE"/>
        </w:rPr>
      </w:pPr>
    </w:p>
    <w:p w14:paraId="37BC6C6C" w14:textId="04D0D989" w:rsidR="00650BDD" w:rsidRDefault="00650BDD" w:rsidP="00BE5FF9">
      <w:pPr>
        <w:rPr>
          <w:rFonts w:ascii="Arial" w:hAnsi="Arial"/>
          <w:lang w:val="de-DE"/>
        </w:rPr>
      </w:pPr>
    </w:p>
    <w:p w14:paraId="5B35FDBD" w14:textId="415A7536" w:rsidR="00650BDD" w:rsidRDefault="00650BDD" w:rsidP="00BE5FF9">
      <w:pPr>
        <w:rPr>
          <w:rFonts w:ascii="Arial" w:hAnsi="Arial"/>
          <w:lang w:val="de-DE"/>
        </w:rPr>
      </w:pPr>
    </w:p>
    <w:p w14:paraId="317EB570" w14:textId="69A84B09" w:rsidR="00650BDD" w:rsidRPr="001A6260" w:rsidRDefault="00650BDD" w:rsidP="001A6260">
      <w:pPr>
        <w:spacing w:after="160" w:line="259" w:lineRule="auto"/>
        <w:jc w:val="both"/>
        <w:rPr>
          <w:rFonts w:ascii="Arial" w:hAnsi="Arial"/>
          <w:lang w:val="de-DE"/>
        </w:rPr>
      </w:pPr>
      <w:r w:rsidRPr="001A6260">
        <w:rPr>
          <w:rFonts w:ascii="Arial" w:hAnsi="Arial"/>
          <w:lang w:val="de-DE"/>
        </w:rPr>
        <w:t>B</w:t>
      </w:r>
      <w:r w:rsidR="00BF66B8">
        <w:rPr>
          <w:rFonts w:ascii="Arial" w:hAnsi="Arial"/>
          <w:lang w:val="de-DE"/>
        </w:rPr>
        <w:t>ild 1</w:t>
      </w:r>
      <w:r w:rsidRPr="001A6260">
        <w:rPr>
          <w:rFonts w:ascii="Arial" w:hAnsi="Arial"/>
          <w:lang w:val="de-DE"/>
        </w:rPr>
        <w:t>:</w:t>
      </w:r>
      <w:r w:rsidR="001A6260">
        <w:rPr>
          <w:rFonts w:ascii="Arial" w:hAnsi="Arial"/>
          <w:lang w:val="de-DE"/>
        </w:rPr>
        <w:t xml:space="preserve"> </w:t>
      </w:r>
      <w:r w:rsidR="001A6260" w:rsidRPr="001A6260">
        <w:rPr>
          <w:rFonts w:ascii="Arial" w:hAnsi="Arial"/>
          <w:lang w:val="de-DE"/>
        </w:rPr>
        <w:t>Von Lebensmittel bis Make-up: Die nachhaltigen Verpackungen von Sappi bieten praktisch grenzenlose Anwendungsmöglichkeiten</w:t>
      </w:r>
      <w:r w:rsidR="001A6260">
        <w:rPr>
          <w:rFonts w:ascii="Arial" w:hAnsi="Arial"/>
          <w:lang w:val="de-DE"/>
        </w:rPr>
        <w:t>.</w:t>
      </w:r>
    </w:p>
    <w:p w14:paraId="29FB03C2" w14:textId="38697454" w:rsidR="00650BDD" w:rsidRDefault="00650BDD" w:rsidP="00BE5FF9">
      <w:pPr>
        <w:rPr>
          <w:rFonts w:ascii="Arial" w:hAnsi="Arial"/>
          <w:lang w:val="de-DE"/>
        </w:rPr>
      </w:pPr>
    </w:p>
    <w:p w14:paraId="364C1EA0" w14:textId="40A087C4" w:rsidR="00650BDD" w:rsidRDefault="00650BDD" w:rsidP="00BE5FF9">
      <w:pPr>
        <w:rPr>
          <w:rFonts w:ascii="Arial" w:hAnsi="Arial"/>
          <w:lang w:val="de-DE"/>
        </w:rPr>
      </w:pPr>
      <w:r>
        <w:rPr>
          <w:noProof/>
        </w:rPr>
        <w:drawing>
          <wp:anchor distT="0" distB="0" distL="114300" distR="114300" simplePos="0" relativeHeight="251662336" behindDoc="1" locked="0" layoutInCell="1" allowOverlap="1" wp14:anchorId="707F094A" wp14:editId="4457E4CA">
            <wp:simplePos x="0" y="0"/>
            <wp:positionH relativeFrom="margin">
              <wp:align>left</wp:align>
            </wp:positionH>
            <wp:positionV relativeFrom="paragraph">
              <wp:posOffset>10795</wp:posOffset>
            </wp:positionV>
            <wp:extent cx="2181225" cy="2753360"/>
            <wp:effectExtent l="0" t="0" r="0" b="8890"/>
            <wp:wrapTight wrapText="bothSides">
              <wp:wrapPolygon edited="0">
                <wp:start x="0" y="0"/>
                <wp:lineTo x="0" y="21520"/>
                <wp:lineTo x="21317" y="21520"/>
                <wp:lineTo x="21317" y="0"/>
                <wp:lineTo x="0" y="0"/>
              </wp:wrapPolygon>
            </wp:wrapTight>
            <wp:docPr id="7" name="Grafik 7" descr="Ein Bild, das Person, Wand, Kleidun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Wand, Kleidung, drinnen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87727" cy="27618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C8F8B4" w14:textId="58F9D5F3" w:rsidR="00650BDD" w:rsidRDefault="00650BDD" w:rsidP="00BE5FF9">
      <w:pPr>
        <w:rPr>
          <w:rFonts w:ascii="Arial" w:hAnsi="Arial"/>
          <w:lang w:val="de-DE"/>
        </w:rPr>
      </w:pPr>
    </w:p>
    <w:p w14:paraId="0391ACD7" w14:textId="06A05441" w:rsidR="00650BDD" w:rsidRDefault="00650BDD" w:rsidP="00BE5FF9">
      <w:pPr>
        <w:rPr>
          <w:rFonts w:ascii="Arial" w:hAnsi="Arial"/>
          <w:lang w:val="de-DE"/>
        </w:rPr>
      </w:pPr>
    </w:p>
    <w:p w14:paraId="4FCCF22B" w14:textId="04732A13" w:rsidR="00650BDD" w:rsidRDefault="00650BDD" w:rsidP="00BE5FF9">
      <w:pPr>
        <w:rPr>
          <w:rFonts w:ascii="Arial" w:hAnsi="Arial"/>
          <w:lang w:val="de-DE"/>
        </w:rPr>
      </w:pPr>
    </w:p>
    <w:p w14:paraId="5121D532" w14:textId="77777777" w:rsidR="00650BDD" w:rsidRDefault="00650BDD" w:rsidP="00BE5FF9">
      <w:pPr>
        <w:rPr>
          <w:rFonts w:ascii="Arial" w:hAnsi="Arial"/>
          <w:lang w:val="de-DE"/>
        </w:rPr>
      </w:pPr>
    </w:p>
    <w:p w14:paraId="4EC33292" w14:textId="3177E448" w:rsidR="00650BDD" w:rsidRDefault="00650BDD" w:rsidP="00BE5FF9">
      <w:pPr>
        <w:rPr>
          <w:rFonts w:ascii="Arial" w:hAnsi="Arial"/>
          <w:lang w:val="de-DE"/>
        </w:rPr>
      </w:pPr>
    </w:p>
    <w:p w14:paraId="5F7D5E71" w14:textId="2FB2A0A8" w:rsidR="00650BDD" w:rsidRDefault="00650BDD" w:rsidP="00BE5FF9">
      <w:pPr>
        <w:rPr>
          <w:rFonts w:ascii="Arial" w:hAnsi="Arial"/>
          <w:lang w:val="de-DE"/>
        </w:rPr>
      </w:pPr>
    </w:p>
    <w:p w14:paraId="72CA139C" w14:textId="4D5F4BEB" w:rsidR="00650BDD" w:rsidRDefault="00650BDD" w:rsidP="00BE5FF9">
      <w:pPr>
        <w:rPr>
          <w:rFonts w:ascii="Arial" w:hAnsi="Arial"/>
          <w:lang w:val="de-DE"/>
        </w:rPr>
      </w:pPr>
    </w:p>
    <w:p w14:paraId="5BF06723" w14:textId="30B191B7" w:rsidR="00650BDD" w:rsidRDefault="00650BDD" w:rsidP="00BE5FF9">
      <w:pPr>
        <w:rPr>
          <w:rFonts w:ascii="Arial" w:hAnsi="Arial"/>
          <w:lang w:val="de-DE"/>
        </w:rPr>
      </w:pPr>
    </w:p>
    <w:p w14:paraId="272FF7D1" w14:textId="7642DAB3" w:rsidR="00650BDD" w:rsidRDefault="00650BDD" w:rsidP="00BE5FF9">
      <w:pPr>
        <w:rPr>
          <w:rFonts w:ascii="Arial" w:hAnsi="Arial"/>
          <w:lang w:val="de-DE"/>
        </w:rPr>
      </w:pPr>
    </w:p>
    <w:p w14:paraId="7DCCF3B1" w14:textId="3AADD871" w:rsidR="00650BDD" w:rsidRDefault="00650BDD" w:rsidP="00BE5FF9">
      <w:pPr>
        <w:rPr>
          <w:rFonts w:ascii="Arial" w:hAnsi="Arial"/>
          <w:lang w:val="de-DE"/>
        </w:rPr>
      </w:pPr>
    </w:p>
    <w:p w14:paraId="3A554CBB" w14:textId="756D6810" w:rsidR="00650BDD" w:rsidRDefault="00650BDD" w:rsidP="00BE5FF9">
      <w:pPr>
        <w:rPr>
          <w:rFonts w:ascii="Arial" w:hAnsi="Arial"/>
          <w:lang w:val="de-DE"/>
        </w:rPr>
      </w:pPr>
    </w:p>
    <w:p w14:paraId="013E2E9E" w14:textId="498F202A" w:rsidR="00650BDD" w:rsidRDefault="00650BDD" w:rsidP="00BE5FF9">
      <w:pPr>
        <w:rPr>
          <w:rFonts w:ascii="Arial" w:hAnsi="Arial"/>
          <w:lang w:val="de-DE"/>
        </w:rPr>
      </w:pPr>
    </w:p>
    <w:p w14:paraId="12D1D104" w14:textId="164C38A8" w:rsidR="00650BDD" w:rsidRDefault="00650BDD" w:rsidP="00BE5FF9">
      <w:pPr>
        <w:rPr>
          <w:rFonts w:ascii="Arial" w:hAnsi="Arial"/>
          <w:lang w:val="de-DE"/>
        </w:rPr>
      </w:pPr>
    </w:p>
    <w:p w14:paraId="05265356" w14:textId="2A57B69A" w:rsidR="00650BDD" w:rsidRDefault="00650BDD" w:rsidP="00BE5FF9">
      <w:pPr>
        <w:rPr>
          <w:rFonts w:ascii="Arial" w:hAnsi="Arial"/>
          <w:lang w:val="de-DE"/>
        </w:rPr>
      </w:pPr>
    </w:p>
    <w:p w14:paraId="0204F9CE" w14:textId="13F00EBC" w:rsidR="00650BDD" w:rsidRDefault="00650BDD" w:rsidP="00BE5FF9">
      <w:pPr>
        <w:rPr>
          <w:rFonts w:ascii="Arial" w:hAnsi="Arial"/>
          <w:lang w:val="de-DE"/>
        </w:rPr>
      </w:pPr>
    </w:p>
    <w:p w14:paraId="7B71ECEE" w14:textId="5C9B64DD" w:rsidR="00650BDD" w:rsidRDefault="00650BDD" w:rsidP="00BE5FF9">
      <w:pPr>
        <w:rPr>
          <w:rFonts w:ascii="Arial" w:hAnsi="Arial"/>
          <w:lang w:val="de-DE"/>
        </w:rPr>
      </w:pPr>
    </w:p>
    <w:p w14:paraId="50795C9C" w14:textId="5AE29CD8" w:rsidR="00650BDD" w:rsidRDefault="00650BDD" w:rsidP="00BE5FF9">
      <w:pPr>
        <w:rPr>
          <w:rFonts w:ascii="Arial" w:hAnsi="Arial"/>
          <w:lang w:val="de-DE"/>
        </w:rPr>
      </w:pPr>
    </w:p>
    <w:p w14:paraId="42A7F1F2" w14:textId="3E08FF30" w:rsidR="00650BDD" w:rsidRDefault="00650BDD" w:rsidP="00BE5FF9">
      <w:pPr>
        <w:rPr>
          <w:rFonts w:ascii="Arial" w:hAnsi="Arial"/>
          <w:lang w:val="de-DE"/>
        </w:rPr>
      </w:pPr>
      <w:r>
        <w:rPr>
          <w:rFonts w:ascii="Arial" w:hAnsi="Arial"/>
          <w:lang w:val="de-DE"/>
        </w:rPr>
        <w:t>B</w:t>
      </w:r>
      <w:r w:rsidR="00BF66B8">
        <w:rPr>
          <w:rFonts w:ascii="Arial" w:hAnsi="Arial"/>
          <w:lang w:val="de-DE"/>
        </w:rPr>
        <w:t>ild 2</w:t>
      </w:r>
      <w:r>
        <w:rPr>
          <w:rFonts w:ascii="Arial" w:hAnsi="Arial"/>
          <w:lang w:val="de-DE"/>
        </w:rPr>
        <w:t xml:space="preserve">: </w:t>
      </w:r>
      <w:r w:rsidRPr="00EF39F3">
        <w:rPr>
          <w:rFonts w:ascii="Arial" w:hAnsi="Arial"/>
          <w:lang w:val="de-DE"/>
        </w:rPr>
        <w:t xml:space="preserve">Sibylle </w:t>
      </w:r>
      <w:proofErr w:type="spellStart"/>
      <w:r w:rsidRPr="00EF39F3">
        <w:rPr>
          <w:rFonts w:ascii="Arial" w:hAnsi="Arial"/>
          <w:lang w:val="de-DE"/>
        </w:rPr>
        <w:t>Hajostek</w:t>
      </w:r>
      <w:proofErr w:type="spellEnd"/>
      <w:r w:rsidRPr="00EF39F3">
        <w:rPr>
          <w:rFonts w:ascii="Arial" w:hAnsi="Arial"/>
          <w:lang w:val="de-DE"/>
        </w:rPr>
        <w:t xml:space="preserve">, Market Manager </w:t>
      </w:r>
      <w:proofErr w:type="spellStart"/>
      <w:r w:rsidRPr="00EF39F3">
        <w:rPr>
          <w:rFonts w:ascii="Arial" w:hAnsi="Arial"/>
          <w:lang w:val="de-DE"/>
        </w:rPr>
        <w:t>Packaging</w:t>
      </w:r>
      <w:proofErr w:type="spellEnd"/>
      <w:r w:rsidRPr="00EF39F3">
        <w:rPr>
          <w:rFonts w:ascii="Arial" w:hAnsi="Arial"/>
          <w:lang w:val="de-DE"/>
        </w:rPr>
        <w:t xml:space="preserve"> Solutions bei Sappi Europe</w:t>
      </w:r>
    </w:p>
    <w:p w14:paraId="67356A00" w14:textId="07306E0D" w:rsidR="00650BDD" w:rsidRDefault="00650BDD" w:rsidP="00BE5FF9">
      <w:pPr>
        <w:rPr>
          <w:rFonts w:ascii="Arial" w:hAnsi="Arial"/>
          <w:lang w:val="de-DE"/>
        </w:rPr>
      </w:pPr>
    </w:p>
    <w:p w14:paraId="67FA9959" w14:textId="13D9E71E" w:rsidR="00650BDD" w:rsidRDefault="00650BDD" w:rsidP="00BE5FF9">
      <w:pPr>
        <w:rPr>
          <w:rFonts w:ascii="Arial" w:hAnsi="Arial"/>
          <w:lang w:val="de-DE"/>
        </w:rPr>
      </w:pPr>
    </w:p>
    <w:p w14:paraId="29842013" w14:textId="77777777" w:rsidR="00650BDD" w:rsidRPr="00016174" w:rsidRDefault="00650BDD" w:rsidP="00BE5FF9">
      <w:pPr>
        <w:rPr>
          <w:rFonts w:ascii="Arial" w:hAnsi="Arial"/>
          <w:lang w:val="de-DE"/>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DC2A3D" w:rsidRPr="002F494A" w14:paraId="5E61477E" w14:textId="77777777" w:rsidTr="0071361C">
        <w:trPr>
          <w:trHeight w:val="1143"/>
        </w:trPr>
        <w:tc>
          <w:tcPr>
            <w:tcW w:w="9072" w:type="dxa"/>
            <w:shd w:val="clear" w:color="auto" w:fill="auto"/>
            <w:vAlign w:val="center"/>
          </w:tcPr>
          <w:p w14:paraId="2590819D" w14:textId="629A6A95" w:rsidR="00025E88" w:rsidRPr="00016174" w:rsidRDefault="00025E88" w:rsidP="00E44DDC">
            <w:pPr>
              <w:jc w:val="both"/>
              <w:rPr>
                <w:rFonts w:ascii="Arial" w:hAnsi="Arial"/>
                <w:b/>
                <w:bCs/>
                <w:lang w:val="de-DE"/>
              </w:rPr>
            </w:pPr>
          </w:p>
          <w:p w14:paraId="1B962C1C" w14:textId="0D80E9A8" w:rsidR="00DC2A3D" w:rsidRPr="00764866" w:rsidRDefault="00DC2A3D" w:rsidP="00E44DDC">
            <w:pPr>
              <w:jc w:val="both"/>
              <w:rPr>
                <w:rFonts w:ascii="Calisto MT" w:hAnsi="Calisto MT"/>
                <w:b/>
                <w:bCs/>
                <w:sz w:val="24"/>
                <w:szCs w:val="24"/>
                <w:lang w:val="de-DE"/>
              </w:rPr>
            </w:pPr>
            <w:r w:rsidRPr="00764866">
              <w:rPr>
                <w:rFonts w:ascii="Calisto MT" w:hAnsi="Calisto MT"/>
                <w:b/>
                <w:bCs/>
                <w:sz w:val="24"/>
                <w:szCs w:val="24"/>
                <w:lang w:val="de-DE"/>
              </w:rPr>
              <w:t>Über Sappi</w:t>
            </w:r>
          </w:p>
          <w:p w14:paraId="6B26F4D4" w14:textId="77777777" w:rsidR="00DC2A3D" w:rsidRPr="002F494A" w:rsidRDefault="00DC2A3D" w:rsidP="00E44DDC">
            <w:pPr>
              <w:jc w:val="both"/>
              <w:rPr>
                <w:rFonts w:ascii="Arial" w:hAnsi="Arial"/>
                <w:lang w:val="de-DE"/>
              </w:rPr>
            </w:pPr>
            <w:r w:rsidRPr="002F494A">
              <w:rPr>
                <w:rFonts w:ascii="Arial" w:hAnsi="Arial"/>
                <w:lang w:val="de-DE"/>
              </w:rPr>
              <w:t xml:space="preserve">Sappi ist ein weltweit führender Anbieter von nachhaltigen Holzfaserprodukten und -lösungen in den Bereichen Chemiezellstoff, Druckpapiere (gestrichene Feinpapiere), Verpackungs- und Spezialpapiere, Casting- und Release-Papiere, Biomaterialien und Bioenergie. Das Unternehmen setzt auf erneuerbare Ressourcen und ein nachhaltiges Handeln. Die europäischen Werke von Sappi verfügen über Produktketten-Zertifizierungen im Rahmen des Forest Stewardship Council™ (FSC™ C015022) und des Programme </w:t>
            </w:r>
            <w:proofErr w:type="spellStart"/>
            <w:r w:rsidRPr="002F494A">
              <w:rPr>
                <w:rFonts w:ascii="Arial" w:hAnsi="Arial"/>
                <w:lang w:val="de-DE"/>
              </w:rPr>
              <w:t>for</w:t>
            </w:r>
            <w:proofErr w:type="spellEnd"/>
            <w:r w:rsidRPr="002F494A">
              <w:rPr>
                <w:rFonts w:ascii="Arial" w:hAnsi="Arial"/>
                <w:lang w:val="de-DE"/>
              </w:rPr>
              <w:t xml:space="preserve"> </w:t>
            </w:r>
            <w:proofErr w:type="spellStart"/>
            <w:r w:rsidRPr="002F494A">
              <w:rPr>
                <w:rFonts w:ascii="Arial" w:hAnsi="Arial"/>
                <w:lang w:val="de-DE"/>
              </w:rPr>
              <w:t>the</w:t>
            </w:r>
            <w:proofErr w:type="spellEnd"/>
            <w:r w:rsidRPr="002F494A">
              <w:rPr>
                <w:rFonts w:ascii="Arial" w:hAnsi="Arial"/>
                <w:lang w:val="de-DE"/>
              </w:rPr>
              <w:t xml:space="preserve"> </w:t>
            </w:r>
            <w:proofErr w:type="spellStart"/>
            <w:r w:rsidRPr="002F494A">
              <w:rPr>
                <w:rFonts w:ascii="Arial" w:hAnsi="Arial"/>
                <w:lang w:val="de-DE"/>
              </w:rPr>
              <w:t>Endorsement</w:t>
            </w:r>
            <w:proofErr w:type="spellEnd"/>
            <w:r w:rsidRPr="002F494A">
              <w:rPr>
                <w:rFonts w:ascii="Arial" w:hAnsi="Arial"/>
                <w:lang w:val="de-DE"/>
              </w:rPr>
              <w:t xml:space="preserve"> of Forest </w:t>
            </w:r>
            <w:proofErr w:type="spellStart"/>
            <w:r w:rsidRPr="002F494A">
              <w:rPr>
                <w:rFonts w:ascii="Arial" w:hAnsi="Arial"/>
                <w:lang w:val="de-DE"/>
              </w:rPr>
              <w:t>Certification</w:t>
            </w:r>
            <w:proofErr w:type="spellEnd"/>
            <w:r w:rsidRPr="002F494A">
              <w:rPr>
                <w:rFonts w:ascii="Arial" w:hAnsi="Arial"/>
                <w:lang w:val="de-DE"/>
              </w:rPr>
              <w:t>™ (PEFC/07-32-76). Unsere Papiere werden in Werken hergestellt, die nach ISO 9001, ISO 14001, ISO 50001 und OHSAS 18001 zertifiziert sind. Fünf unserer zehn europäischen Werke sind nach EMAS registriert.</w:t>
            </w:r>
          </w:p>
          <w:p w14:paraId="508B4DDE" w14:textId="77777777" w:rsidR="00DC2A3D" w:rsidRPr="002F494A" w:rsidRDefault="00DC2A3D" w:rsidP="00E44DDC">
            <w:pPr>
              <w:jc w:val="both"/>
              <w:rPr>
                <w:rFonts w:ascii="Arial" w:hAnsi="Arial"/>
                <w:lang w:val="de-DE"/>
              </w:rPr>
            </w:pPr>
          </w:p>
          <w:p w14:paraId="468ED7A1" w14:textId="7E1E0771" w:rsidR="00DC2A3D" w:rsidRDefault="00DC2A3D" w:rsidP="00E44DDC">
            <w:pPr>
              <w:jc w:val="both"/>
              <w:rPr>
                <w:rStyle w:val="Hyperlink"/>
                <w:rFonts w:ascii="Arial" w:hAnsi="Arial"/>
                <w:lang w:val="de-DE"/>
              </w:rPr>
            </w:pPr>
            <w:r w:rsidRPr="002F494A">
              <w:rPr>
                <w:rFonts w:ascii="Arial" w:hAnsi="Arial"/>
                <w:lang w:val="de-DE"/>
              </w:rPr>
              <w:t xml:space="preserve">Sappi Europe gehört zur Sappi Limited (JSE) mit Hauptsitz in Johannesburg, Südafrika, mit 12 500 Mitarbeitern und 18 Produktionsstätten auf drei Kontinenten in neun Ländern. Außerdem hat das Unternehmen weltweit 37 Vertriebsbüros und Kunden in mehr als 150 Ländern. Mehr über Sappi erfahren Sie auf </w:t>
            </w:r>
            <w:hyperlink r:id="rId18" w:history="1">
              <w:r w:rsidR="00025E88" w:rsidRPr="0005017C">
                <w:rPr>
                  <w:rStyle w:val="Hyperlink"/>
                  <w:rFonts w:ascii="Arial" w:hAnsi="Arial"/>
                  <w:lang w:val="de-DE"/>
                </w:rPr>
                <w:t>www.sappi.com</w:t>
              </w:r>
            </w:hyperlink>
          </w:p>
          <w:p w14:paraId="0B372A5F" w14:textId="33C924A0" w:rsidR="00025E88" w:rsidRPr="002F494A" w:rsidRDefault="00025E88" w:rsidP="00E44DDC">
            <w:pPr>
              <w:jc w:val="both"/>
              <w:rPr>
                <w:rFonts w:ascii="Arial" w:hAnsi="Arial"/>
                <w:lang w:val="de-DE"/>
              </w:rPr>
            </w:pPr>
          </w:p>
        </w:tc>
      </w:tr>
    </w:tbl>
    <w:p w14:paraId="261BB725" w14:textId="113C5869" w:rsidR="00150CEE" w:rsidRPr="002F494A" w:rsidRDefault="00150CEE" w:rsidP="0076436A">
      <w:pPr>
        <w:rPr>
          <w:rFonts w:ascii="Arial" w:hAnsi="Arial"/>
          <w:lang w:val="de-DE"/>
        </w:rPr>
      </w:pPr>
    </w:p>
    <w:sectPr w:rsidR="00150CEE" w:rsidRPr="002F494A" w:rsidSect="00987EA2">
      <w:type w:val="continuous"/>
      <w:pgSz w:w="11900" w:h="16840"/>
      <w:pgMar w:top="2268" w:right="1134" w:bottom="1276" w:left="1701" w:header="720" w:footer="1565"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C6B0D0" w14:textId="77777777" w:rsidR="008872F7" w:rsidRDefault="008872F7" w:rsidP="00557670">
      <w:r>
        <w:separator/>
      </w:r>
    </w:p>
    <w:p w14:paraId="4D7A0429" w14:textId="77777777" w:rsidR="008872F7" w:rsidRDefault="008872F7"/>
  </w:endnote>
  <w:endnote w:type="continuationSeparator" w:id="0">
    <w:p w14:paraId="2BCBC235" w14:textId="77777777" w:rsidR="008872F7" w:rsidRDefault="008872F7" w:rsidP="00557670">
      <w:r>
        <w:continuationSeparator/>
      </w:r>
    </w:p>
    <w:p w14:paraId="42E6368F" w14:textId="77777777" w:rsidR="008872F7" w:rsidRDefault="008872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A2A4E" w14:textId="77777777" w:rsidR="007A2410" w:rsidRPr="00365883" w:rsidRDefault="00C3625B" w:rsidP="00470A7D">
    <w:pPr>
      <w:pStyle w:val="Kopfzeile"/>
      <w:tabs>
        <w:tab w:val="clear" w:pos="4320"/>
        <w:tab w:val="clear" w:pos="8640"/>
      </w:tabs>
      <w:rPr>
        <w:sz w:val="14"/>
        <w:szCs w:val="14"/>
      </w:rPr>
    </w:pPr>
    <w:r>
      <w:rPr>
        <w:noProof/>
        <w:lang w:val="de-DE" w:eastAsia="de-DE"/>
      </w:rPr>
      <w:drawing>
        <wp:anchor distT="0" distB="0" distL="114300" distR="114300" simplePos="0" relativeHeight="251674112" behindDoc="1" locked="1" layoutInCell="1" allowOverlap="1" wp14:anchorId="544444B0" wp14:editId="5A0BE4A2">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CC40AA" w14:textId="77777777" w:rsidR="00882830" w:rsidRPr="00365883" w:rsidRDefault="00C3625B" w:rsidP="00DE6BE6">
    <w:pPr>
      <w:pStyle w:val="Fuzeile"/>
      <w:rPr>
        <w:sz w:val="14"/>
        <w:szCs w:val="14"/>
      </w:rPr>
    </w:pPr>
    <w:r>
      <w:rPr>
        <w:noProof/>
        <w:lang w:val="de-DE" w:eastAsia="de-DE"/>
      </w:rPr>
      <w:drawing>
        <wp:anchor distT="0" distB="0" distL="114300" distR="114300" simplePos="0" relativeHeight="251672064" behindDoc="1" locked="1" layoutInCell="1" allowOverlap="1" wp14:anchorId="154F0CBF" wp14:editId="28B5E970">
          <wp:simplePos x="0" y="0"/>
          <wp:positionH relativeFrom="page">
            <wp:posOffset>3175</wp:posOffset>
          </wp:positionH>
          <wp:positionV relativeFrom="page">
            <wp:posOffset>9102090</wp:posOffset>
          </wp:positionV>
          <wp:extent cx="7555230"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5230"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BF75AA" w14:textId="77777777" w:rsidR="008872F7" w:rsidRDefault="008872F7" w:rsidP="00557670">
      <w:r>
        <w:separator/>
      </w:r>
    </w:p>
    <w:p w14:paraId="0111D7E6" w14:textId="77777777" w:rsidR="008872F7" w:rsidRDefault="008872F7"/>
  </w:footnote>
  <w:footnote w:type="continuationSeparator" w:id="0">
    <w:p w14:paraId="660AA131" w14:textId="77777777" w:rsidR="008872F7" w:rsidRDefault="008872F7" w:rsidP="00557670">
      <w:r>
        <w:continuationSeparator/>
      </w:r>
    </w:p>
    <w:p w14:paraId="40D6BF03" w14:textId="77777777" w:rsidR="008872F7" w:rsidRDefault="008872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CAA6A" w14:textId="77777777" w:rsidR="007A2410" w:rsidRPr="00EA55B7" w:rsidRDefault="007A2410">
    <w:pPr>
      <w:pStyle w:val="Kopfzeile"/>
      <w:rPr>
        <w:noProof/>
        <w:sz w:val="14"/>
        <w:szCs w:val="14"/>
      </w:rPr>
    </w:pPr>
  </w:p>
  <w:p w14:paraId="00D26D0B" w14:textId="77777777" w:rsidR="007A2410" w:rsidRPr="004A2565" w:rsidRDefault="00C3625B">
    <w:pPr>
      <w:pStyle w:val="Kopfzeile"/>
      <w:rPr>
        <w:noProof/>
        <w:sz w:val="24"/>
        <w:szCs w:val="24"/>
      </w:rPr>
    </w:pPr>
    <w:r>
      <w:rPr>
        <w:noProof/>
        <w:sz w:val="24"/>
        <w:szCs w:val="24"/>
        <w:lang w:val="de-DE" w:eastAsia="de-DE"/>
      </w:rPr>
      <w:drawing>
        <wp:anchor distT="0" distB="0" distL="114300" distR="114300" simplePos="0" relativeHeight="251676160" behindDoc="1" locked="0" layoutInCell="1" allowOverlap="1" wp14:anchorId="27D35018" wp14:editId="70B4699B">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23ADEBE1" w14:textId="77777777" w:rsidR="007A2410" w:rsidRPr="004A2565" w:rsidRDefault="007A2410">
    <w:pPr>
      <w:pStyle w:val="Kopfzeile"/>
      <w:rPr>
        <w:noProof/>
        <w:sz w:val="24"/>
        <w:szCs w:val="24"/>
      </w:rPr>
    </w:pPr>
  </w:p>
  <w:p w14:paraId="623EE902" w14:textId="553481B7" w:rsidR="007A2410" w:rsidRPr="00221840" w:rsidRDefault="007A2410" w:rsidP="00EE3FAB">
    <w:pPr>
      <w:pStyle w:val="Kopfzeile"/>
      <w:tabs>
        <w:tab w:val="clear" w:pos="8640"/>
        <w:tab w:val="right" w:pos="9065"/>
      </w:tabs>
      <w:rPr>
        <w:rFonts w:ascii="Arial" w:hAnsi="Arial"/>
        <w:noProof/>
        <w:sz w:val="18"/>
        <w:szCs w:val="18"/>
      </w:rPr>
    </w:pPr>
    <w:r w:rsidRPr="00221840">
      <w:rPr>
        <w:rFonts w:ascii="Arial" w:hAnsi="Arial"/>
        <w:noProof/>
        <w:sz w:val="24"/>
        <w:szCs w:val="24"/>
      </w:rPr>
      <w:tab/>
    </w:r>
    <w:r w:rsidRPr="00221840">
      <w:rPr>
        <w:rFonts w:ascii="Arial" w:hAnsi="Arial"/>
        <w:noProof/>
        <w:sz w:val="24"/>
        <w:szCs w:val="24"/>
      </w:rPr>
      <w:tab/>
    </w:r>
    <w:r w:rsidRPr="00221840">
      <w:rPr>
        <w:rFonts w:ascii="Arial" w:hAnsi="Arial"/>
        <w:noProof/>
        <w:sz w:val="18"/>
        <w:szCs w:val="18"/>
        <w:lang w:bidi="en-US"/>
      </w:rPr>
      <w:t xml:space="preserve">Page </w:t>
    </w:r>
    <w:r w:rsidRPr="00221840">
      <w:rPr>
        <w:rFonts w:ascii="Arial" w:hAnsi="Arial"/>
        <w:noProof/>
        <w:sz w:val="18"/>
        <w:szCs w:val="18"/>
        <w:lang w:bidi="en-US"/>
      </w:rPr>
      <w:fldChar w:fldCharType="begin"/>
    </w:r>
    <w:r w:rsidRPr="00221840">
      <w:rPr>
        <w:rFonts w:ascii="Arial" w:hAnsi="Arial"/>
        <w:noProof/>
        <w:sz w:val="18"/>
        <w:szCs w:val="18"/>
        <w:lang w:bidi="en-US"/>
      </w:rPr>
      <w:instrText xml:space="preserve"> PAGE </w:instrText>
    </w:r>
    <w:r w:rsidRPr="00221840">
      <w:rPr>
        <w:rFonts w:ascii="Arial" w:hAnsi="Arial"/>
        <w:noProof/>
        <w:sz w:val="18"/>
        <w:szCs w:val="18"/>
        <w:lang w:bidi="en-US"/>
      </w:rPr>
      <w:fldChar w:fldCharType="separate"/>
    </w:r>
    <w:r w:rsidR="000F6452" w:rsidRPr="00221840">
      <w:rPr>
        <w:rFonts w:ascii="Arial" w:hAnsi="Arial"/>
        <w:noProof/>
        <w:sz w:val="18"/>
        <w:szCs w:val="18"/>
        <w:lang w:bidi="en-US"/>
      </w:rPr>
      <w:t>4</w:t>
    </w:r>
    <w:r w:rsidRPr="00221840">
      <w:rPr>
        <w:rFonts w:ascii="Arial" w:hAnsi="Arial"/>
        <w:noProof/>
        <w:sz w:val="18"/>
        <w:szCs w:val="18"/>
        <w:lang w:bidi="en-US"/>
      </w:rPr>
      <w:fldChar w:fldCharType="end"/>
    </w:r>
    <w:r w:rsidRPr="00221840">
      <w:rPr>
        <w:rFonts w:ascii="Arial" w:hAnsi="Arial"/>
        <w:noProof/>
        <w:sz w:val="18"/>
        <w:szCs w:val="18"/>
        <w:lang w:bidi="en-US"/>
      </w:rPr>
      <w:t xml:space="preserve"> of </w:t>
    </w:r>
    <w:r w:rsidRPr="00221840">
      <w:rPr>
        <w:rFonts w:ascii="Arial" w:hAnsi="Arial"/>
        <w:noProof/>
        <w:sz w:val="18"/>
        <w:szCs w:val="18"/>
        <w:lang w:bidi="en-US"/>
      </w:rPr>
      <w:fldChar w:fldCharType="begin"/>
    </w:r>
    <w:r w:rsidRPr="00221840">
      <w:rPr>
        <w:rFonts w:ascii="Arial" w:hAnsi="Arial"/>
        <w:noProof/>
        <w:sz w:val="18"/>
        <w:szCs w:val="18"/>
        <w:lang w:bidi="en-US"/>
      </w:rPr>
      <w:instrText xml:space="preserve"> NUMPAGES </w:instrText>
    </w:r>
    <w:r w:rsidRPr="00221840">
      <w:rPr>
        <w:rFonts w:ascii="Arial" w:hAnsi="Arial"/>
        <w:noProof/>
        <w:sz w:val="18"/>
        <w:szCs w:val="18"/>
        <w:lang w:bidi="en-US"/>
      </w:rPr>
      <w:fldChar w:fldCharType="separate"/>
    </w:r>
    <w:r w:rsidR="000F6452" w:rsidRPr="00221840">
      <w:rPr>
        <w:rFonts w:ascii="Arial" w:hAnsi="Arial"/>
        <w:noProof/>
        <w:sz w:val="18"/>
        <w:szCs w:val="18"/>
        <w:lang w:bidi="en-US"/>
      </w:rPr>
      <w:t>4</w:t>
    </w:r>
    <w:r w:rsidRPr="00221840">
      <w:rPr>
        <w:rFonts w:ascii="Arial" w:hAnsi="Arial"/>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29754"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133CD"/>
    <w:multiLevelType w:val="hybridMultilevel"/>
    <w:tmpl w:val="0DD88B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2" w15:restartNumberingAfterBreak="0">
    <w:nsid w:val="2F1F7D51"/>
    <w:multiLevelType w:val="hybridMultilevel"/>
    <w:tmpl w:val="B0E2536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7775942"/>
    <w:multiLevelType w:val="hybridMultilevel"/>
    <w:tmpl w:val="15F82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5"/>
  </w:num>
  <w:num w:numId="4">
    <w:abstractNumId w:val="6"/>
  </w:num>
  <w:num w:numId="5">
    <w:abstractNumId w:val="3"/>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425"/>
  <w:drawingGridHorizontalSpacing w:val="181"/>
  <w:drawingGridVerticalSpacing w:val="181"/>
  <w:doNotShadeFormData/>
  <w:noPunctuationKerning/>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M1MjcyMTA2NTSwNDZQ0lEKTi0uzszPAykwqQUA22TCrCwAAAA="/>
  </w:docVars>
  <w:rsids>
    <w:rsidRoot w:val="00473119"/>
    <w:rsid w:val="00010B89"/>
    <w:rsid w:val="0001469D"/>
    <w:rsid w:val="00016174"/>
    <w:rsid w:val="00016350"/>
    <w:rsid w:val="00021536"/>
    <w:rsid w:val="00025E88"/>
    <w:rsid w:val="000260E4"/>
    <w:rsid w:val="00026A09"/>
    <w:rsid w:val="00027779"/>
    <w:rsid w:val="0003108B"/>
    <w:rsid w:val="00035A56"/>
    <w:rsid w:val="0003735C"/>
    <w:rsid w:val="000408B1"/>
    <w:rsid w:val="00041D9E"/>
    <w:rsid w:val="00045586"/>
    <w:rsid w:val="00047C89"/>
    <w:rsid w:val="00063B9D"/>
    <w:rsid w:val="00071658"/>
    <w:rsid w:val="00072677"/>
    <w:rsid w:val="00073700"/>
    <w:rsid w:val="00077175"/>
    <w:rsid w:val="000836BF"/>
    <w:rsid w:val="00086F60"/>
    <w:rsid w:val="00093635"/>
    <w:rsid w:val="000A0596"/>
    <w:rsid w:val="000A359C"/>
    <w:rsid w:val="000B021D"/>
    <w:rsid w:val="000B063B"/>
    <w:rsid w:val="000B15F5"/>
    <w:rsid w:val="000B5A33"/>
    <w:rsid w:val="000D3516"/>
    <w:rsid w:val="000D47D3"/>
    <w:rsid w:val="000D5760"/>
    <w:rsid w:val="000E2D70"/>
    <w:rsid w:val="000F6452"/>
    <w:rsid w:val="001029ED"/>
    <w:rsid w:val="001036BF"/>
    <w:rsid w:val="00106016"/>
    <w:rsid w:val="00106356"/>
    <w:rsid w:val="0010673D"/>
    <w:rsid w:val="00107A5D"/>
    <w:rsid w:val="00110BAE"/>
    <w:rsid w:val="00112AFF"/>
    <w:rsid w:val="001149A8"/>
    <w:rsid w:val="00116B09"/>
    <w:rsid w:val="001234DF"/>
    <w:rsid w:val="001269AF"/>
    <w:rsid w:val="001330E6"/>
    <w:rsid w:val="0013417A"/>
    <w:rsid w:val="00134E79"/>
    <w:rsid w:val="00137186"/>
    <w:rsid w:val="00137AC6"/>
    <w:rsid w:val="001419DB"/>
    <w:rsid w:val="00146412"/>
    <w:rsid w:val="00146C5F"/>
    <w:rsid w:val="001472B0"/>
    <w:rsid w:val="00147EE9"/>
    <w:rsid w:val="001504E0"/>
    <w:rsid w:val="00150CEE"/>
    <w:rsid w:val="001554DC"/>
    <w:rsid w:val="00157118"/>
    <w:rsid w:val="00161D21"/>
    <w:rsid w:val="00162219"/>
    <w:rsid w:val="00163A81"/>
    <w:rsid w:val="00165C56"/>
    <w:rsid w:val="00165F61"/>
    <w:rsid w:val="0017140E"/>
    <w:rsid w:val="00191106"/>
    <w:rsid w:val="001933B8"/>
    <w:rsid w:val="00194BCA"/>
    <w:rsid w:val="00197749"/>
    <w:rsid w:val="001A295E"/>
    <w:rsid w:val="001A6260"/>
    <w:rsid w:val="001B3C42"/>
    <w:rsid w:val="001B4F43"/>
    <w:rsid w:val="001C47C4"/>
    <w:rsid w:val="001D0308"/>
    <w:rsid w:val="001D2350"/>
    <w:rsid w:val="001D7C05"/>
    <w:rsid w:val="001E11FD"/>
    <w:rsid w:val="001E3F92"/>
    <w:rsid w:val="001E768F"/>
    <w:rsid w:val="001F03E9"/>
    <w:rsid w:val="001F2429"/>
    <w:rsid w:val="001F440D"/>
    <w:rsid w:val="001F5A02"/>
    <w:rsid w:val="001F6B19"/>
    <w:rsid w:val="001F6DC9"/>
    <w:rsid w:val="00201990"/>
    <w:rsid w:val="00221840"/>
    <w:rsid w:val="00234613"/>
    <w:rsid w:val="00237271"/>
    <w:rsid w:val="00241F8F"/>
    <w:rsid w:val="00260C15"/>
    <w:rsid w:val="00261A03"/>
    <w:rsid w:val="00263CA1"/>
    <w:rsid w:val="0026646F"/>
    <w:rsid w:val="002743F6"/>
    <w:rsid w:val="00280497"/>
    <w:rsid w:val="002817A0"/>
    <w:rsid w:val="002826A8"/>
    <w:rsid w:val="00282C45"/>
    <w:rsid w:val="0028541E"/>
    <w:rsid w:val="00286826"/>
    <w:rsid w:val="002904DF"/>
    <w:rsid w:val="002931B0"/>
    <w:rsid w:val="002A0387"/>
    <w:rsid w:val="002A5F61"/>
    <w:rsid w:val="002A7583"/>
    <w:rsid w:val="002B7020"/>
    <w:rsid w:val="002C00C0"/>
    <w:rsid w:val="002C0187"/>
    <w:rsid w:val="002C3BE7"/>
    <w:rsid w:val="002D5D13"/>
    <w:rsid w:val="002D5FFF"/>
    <w:rsid w:val="002E016E"/>
    <w:rsid w:val="002E3199"/>
    <w:rsid w:val="002E41E3"/>
    <w:rsid w:val="002E6AC7"/>
    <w:rsid w:val="002E7A51"/>
    <w:rsid w:val="002F2913"/>
    <w:rsid w:val="002F494A"/>
    <w:rsid w:val="002F5060"/>
    <w:rsid w:val="002F61F4"/>
    <w:rsid w:val="00303666"/>
    <w:rsid w:val="00312417"/>
    <w:rsid w:val="003200AA"/>
    <w:rsid w:val="00320553"/>
    <w:rsid w:val="00320652"/>
    <w:rsid w:val="0032251F"/>
    <w:rsid w:val="00322883"/>
    <w:rsid w:val="00322B31"/>
    <w:rsid w:val="00332ACD"/>
    <w:rsid w:val="00336DEE"/>
    <w:rsid w:val="00337B8F"/>
    <w:rsid w:val="00343AD4"/>
    <w:rsid w:val="00344039"/>
    <w:rsid w:val="00346BEB"/>
    <w:rsid w:val="00353997"/>
    <w:rsid w:val="0036215E"/>
    <w:rsid w:val="00365883"/>
    <w:rsid w:val="00374DED"/>
    <w:rsid w:val="003819CC"/>
    <w:rsid w:val="00382945"/>
    <w:rsid w:val="00383D18"/>
    <w:rsid w:val="0038467A"/>
    <w:rsid w:val="00393CE0"/>
    <w:rsid w:val="00396DAC"/>
    <w:rsid w:val="003C5D8F"/>
    <w:rsid w:val="003D1B2A"/>
    <w:rsid w:val="003D1D2A"/>
    <w:rsid w:val="003D635E"/>
    <w:rsid w:val="003D7B6E"/>
    <w:rsid w:val="003D7DDC"/>
    <w:rsid w:val="003E0C0A"/>
    <w:rsid w:val="003F17FE"/>
    <w:rsid w:val="003F5104"/>
    <w:rsid w:val="003F51E0"/>
    <w:rsid w:val="00415003"/>
    <w:rsid w:val="00415A39"/>
    <w:rsid w:val="0041669C"/>
    <w:rsid w:val="00422476"/>
    <w:rsid w:val="00423830"/>
    <w:rsid w:val="00423B7D"/>
    <w:rsid w:val="0043398B"/>
    <w:rsid w:val="00446011"/>
    <w:rsid w:val="00454598"/>
    <w:rsid w:val="00454A5A"/>
    <w:rsid w:val="00455E6E"/>
    <w:rsid w:val="00460867"/>
    <w:rsid w:val="004651D1"/>
    <w:rsid w:val="00470A7D"/>
    <w:rsid w:val="00473119"/>
    <w:rsid w:val="004820D8"/>
    <w:rsid w:val="004831F8"/>
    <w:rsid w:val="00487414"/>
    <w:rsid w:val="00497A10"/>
    <w:rsid w:val="004A2565"/>
    <w:rsid w:val="004A346A"/>
    <w:rsid w:val="004A5136"/>
    <w:rsid w:val="004A6A1A"/>
    <w:rsid w:val="004B3A26"/>
    <w:rsid w:val="004C34B0"/>
    <w:rsid w:val="004C365F"/>
    <w:rsid w:val="004C4A14"/>
    <w:rsid w:val="004C53A6"/>
    <w:rsid w:val="004C65CD"/>
    <w:rsid w:val="004D028F"/>
    <w:rsid w:val="004D53BB"/>
    <w:rsid w:val="004D5D5B"/>
    <w:rsid w:val="004E2108"/>
    <w:rsid w:val="004E487F"/>
    <w:rsid w:val="004F3C30"/>
    <w:rsid w:val="004F3DFC"/>
    <w:rsid w:val="004F4E8F"/>
    <w:rsid w:val="004F5649"/>
    <w:rsid w:val="004F6643"/>
    <w:rsid w:val="00504152"/>
    <w:rsid w:val="00505AE7"/>
    <w:rsid w:val="005106CC"/>
    <w:rsid w:val="00514944"/>
    <w:rsid w:val="00526BC0"/>
    <w:rsid w:val="00527FC2"/>
    <w:rsid w:val="0053673E"/>
    <w:rsid w:val="0053677E"/>
    <w:rsid w:val="00544050"/>
    <w:rsid w:val="0054677C"/>
    <w:rsid w:val="00546841"/>
    <w:rsid w:val="005516D4"/>
    <w:rsid w:val="00554E58"/>
    <w:rsid w:val="00557670"/>
    <w:rsid w:val="00566E14"/>
    <w:rsid w:val="0057068C"/>
    <w:rsid w:val="00571A55"/>
    <w:rsid w:val="00572340"/>
    <w:rsid w:val="00577A90"/>
    <w:rsid w:val="00577FC5"/>
    <w:rsid w:val="00581415"/>
    <w:rsid w:val="00583050"/>
    <w:rsid w:val="0059529E"/>
    <w:rsid w:val="005A31C2"/>
    <w:rsid w:val="005A33BB"/>
    <w:rsid w:val="005A7FA7"/>
    <w:rsid w:val="005B4D86"/>
    <w:rsid w:val="005B7AC2"/>
    <w:rsid w:val="005C598B"/>
    <w:rsid w:val="005C6618"/>
    <w:rsid w:val="005C77AA"/>
    <w:rsid w:val="005D0601"/>
    <w:rsid w:val="005D1D9E"/>
    <w:rsid w:val="005D31A5"/>
    <w:rsid w:val="005E2F8F"/>
    <w:rsid w:val="005E3A72"/>
    <w:rsid w:val="005E55CD"/>
    <w:rsid w:val="005F1E67"/>
    <w:rsid w:val="00604970"/>
    <w:rsid w:val="00605319"/>
    <w:rsid w:val="006113AF"/>
    <w:rsid w:val="00626E9C"/>
    <w:rsid w:val="0063344B"/>
    <w:rsid w:val="00634AE0"/>
    <w:rsid w:val="0063763F"/>
    <w:rsid w:val="00644880"/>
    <w:rsid w:val="006462CA"/>
    <w:rsid w:val="00647413"/>
    <w:rsid w:val="00650BDD"/>
    <w:rsid w:val="00651CB9"/>
    <w:rsid w:val="00660910"/>
    <w:rsid w:val="00660B62"/>
    <w:rsid w:val="00663B5C"/>
    <w:rsid w:val="00665E18"/>
    <w:rsid w:val="00671B73"/>
    <w:rsid w:val="00675E99"/>
    <w:rsid w:val="00677B8C"/>
    <w:rsid w:val="00677D2F"/>
    <w:rsid w:val="0068433F"/>
    <w:rsid w:val="006911B7"/>
    <w:rsid w:val="0069390E"/>
    <w:rsid w:val="00696CF0"/>
    <w:rsid w:val="006A39F2"/>
    <w:rsid w:val="006A4B79"/>
    <w:rsid w:val="006A53E8"/>
    <w:rsid w:val="006B55CD"/>
    <w:rsid w:val="006B5B47"/>
    <w:rsid w:val="006B6046"/>
    <w:rsid w:val="006B7025"/>
    <w:rsid w:val="006C4B92"/>
    <w:rsid w:val="006D5785"/>
    <w:rsid w:val="006F7992"/>
    <w:rsid w:val="0070167E"/>
    <w:rsid w:val="007019C3"/>
    <w:rsid w:val="007022A7"/>
    <w:rsid w:val="00706065"/>
    <w:rsid w:val="00706840"/>
    <w:rsid w:val="00706A2D"/>
    <w:rsid w:val="00707656"/>
    <w:rsid w:val="007118C3"/>
    <w:rsid w:val="0071361C"/>
    <w:rsid w:val="00714365"/>
    <w:rsid w:val="00715315"/>
    <w:rsid w:val="007171C6"/>
    <w:rsid w:val="007204CE"/>
    <w:rsid w:val="00722F7D"/>
    <w:rsid w:val="0073398E"/>
    <w:rsid w:val="00734F22"/>
    <w:rsid w:val="0073540C"/>
    <w:rsid w:val="00735E33"/>
    <w:rsid w:val="0074088A"/>
    <w:rsid w:val="00741F93"/>
    <w:rsid w:val="007429DC"/>
    <w:rsid w:val="0075404A"/>
    <w:rsid w:val="007552AE"/>
    <w:rsid w:val="00755EEE"/>
    <w:rsid w:val="0075694F"/>
    <w:rsid w:val="00763F67"/>
    <w:rsid w:val="0076436A"/>
    <w:rsid w:val="00764866"/>
    <w:rsid w:val="00766C48"/>
    <w:rsid w:val="00782D17"/>
    <w:rsid w:val="00783FE9"/>
    <w:rsid w:val="00785966"/>
    <w:rsid w:val="00795CB4"/>
    <w:rsid w:val="007961E7"/>
    <w:rsid w:val="007A2410"/>
    <w:rsid w:val="007A5971"/>
    <w:rsid w:val="007B2549"/>
    <w:rsid w:val="007C1501"/>
    <w:rsid w:val="007C6318"/>
    <w:rsid w:val="007D40AC"/>
    <w:rsid w:val="007D720A"/>
    <w:rsid w:val="007E4324"/>
    <w:rsid w:val="007F2D63"/>
    <w:rsid w:val="007F4FDF"/>
    <w:rsid w:val="007F6AD7"/>
    <w:rsid w:val="00811FEE"/>
    <w:rsid w:val="0081639B"/>
    <w:rsid w:val="008167BA"/>
    <w:rsid w:val="0081686A"/>
    <w:rsid w:val="00821976"/>
    <w:rsid w:val="0082221F"/>
    <w:rsid w:val="00822E11"/>
    <w:rsid w:val="0082378E"/>
    <w:rsid w:val="00823A84"/>
    <w:rsid w:val="00825122"/>
    <w:rsid w:val="008305A7"/>
    <w:rsid w:val="008359B5"/>
    <w:rsid w:val="0084635B"/>
    <w:rsid w:val="0086280B"/>
    <w:rsid w:val="008628AA"/>
    <w:rsid w:val="008662B4"/>
    <w:rsid w:val="00880CB0"/>
    <w:rsid w:val="00882830"/>
    <w:rsid w:val="00885257"/>
    <w:rsid w:val="00885B2A"/>
    <w:rsid w:val="00886977"/>
    <w:rsid w:val="008872F7"/>
    <w:rsid w:val="00887FD5"/>
    <w:rsid w:val="00894393"/>
    <w:rsid w:val="008A010D"/>
    <w:rsid w:val="008A39A3"/>
    <w:rsid w:val="008A438D"/>
    <w:rsid w:val="008B02D3"/>
    <w:rsid w:val="008B3F01"/>
    <w:rsid w:val="008B612E"/>
    <w:rsid w:val="008B671E"/>
    <w:rsid w:val="008C00D9"/>
    <w:rsid w:val="008C1F1E"/>
    <w:rsid w:val="008C47D9"/>
    <w:rsid w:val="008C7944"/>
    <w:rsid w:val="008D0735"/>
    <w:rsid w:val="008D163C"/>
    <w:rsid w:val="008D428E"/>
    <w:rsid w:val="008D53B6"/>
    <w:rsid w:val="008E38F6"/>
    <w:rsid w:val="008E3DE3"/>
    <w:rsid w:val="008E48FA"/>
    <w:rsid w:val="008E5463"/>
    <w:rsid w:val="008E5D06"/>
    <w:rsid w:val="008E5D08"/>
    <w:rsid w:val="008E67CD"/>
    <w:rsid w:val="008F005D"/>
    <w:rsid w:val="008F3999"/>
    <w:rsid w:val="008F3C27"/>
    <w:rsid w:val="008F6751"/>
    <w:rsid w:val="0090087E"/>
    <w:rsid w:val="00900ABC"/>
    <w:rsid w:val="0090595F"/>
    <w:rsid w:val="0091234F"/>
    <w:rsid w:val="00923833"/>
    <w:rsid w:val="00927542"/>
    <w:rsid w:val="00927578"/>
    <w:rsid w:val="00930B21"/>
    <w:rsid w:val="00931FFF"/>
    <w:rsid w:val="0093306D"/>
    <w:rsid w:val="00942474"/>
    <w:rsid w:val="00943B62"/>
    <w:rsid w:val="00943BFA"/>
    <w:rsid w:val="00943C1E"/>
    <w:rsid w:val="00945665"/>
    <w:rsid w:val="00946C52"/>
    <w:rsid w:val="00947DC2"/>
    <w:rsid w:val="009501E3"/>
    <w:rsid w:val="00950375"/>
    <w:rsid w:val="009515D2"/>
    <w:rsid w:val="00960567"/>
    <w:rsid w:val="009607DE"/>
    <w:rsid w:val="00960CC3"/>
    <w:rsid w:val="00961AD7"/>
    <w:rsid w:val="009724B4"/>
    <w:rsid w:val="00973100"/>
    <w:rsid w:val="00977567"/>
    <w:rsid w:val="00982E05"/>
    <w:rsid w:val="0098340B"/>
    <w:rsid w:val="0098575E"/>
    <w:rsid w:val="00987EA2"/>
    <w:rsid w:val="0099140C"/>
    <w:rsid w:val="00995858"/>
    <w:rsid w:val="009A4293"/>
    <w:rsid w:val="009B0DD4"/>
    <w:rsid w:val="009B5626"/>
    <w:rsid w:val="009D164E"/>
    <w:rsid w:val="009D3EC4"/>
    <w:rsid w:val="009D5A57"/>
    <w:rsid w:val="009E0286"/>
    <w:rsid w:val="009E05FA"/>
    <w:rsid w:val="009E12D6"/>
    <w:rsid w:val="009E2090"/>
    <w:rsid w:val="009E45C8"/>
    <w:rsid w:val="009E5FD5"/>
    <w:rsid w:val="009E68D5"/>
    <w:rsid w:val="009F074A"/>
    <w:rsid w:val="00A02E5D"/>
    <w:rsid w:val="00A031A8"/>
    <w:rsid w:val="00A03EB5"/>
    <w:rsid w:val="00A0651E"/>
    <w:rsid w:val="00A11DB8"/>
    <w:rsid w:val="00A12B20"/>
    <w:rsid w:val="00A133EB"/>
    <w:rsid w:val="00A14597"/>
    <w:rsid w:val="00A153BE"/>
    <w:rsid w:val="00A22B08"/>
    <w:rsid w:val="00A33992"/>
    <w:rsid w:val="00A45379"/>
    <w:rsid w:val="00A54426"/>
    <w:rsid w:val="00A56047"/>
    <w:rsid w:val="00A629DB"/>
    <w:rsid w:val="00A62FD6"/>
    <w:rsid w:val="00A632BE"/>
    <w:rsid w:val="00A6636D"/>
    <w:rsid w:val="00A66AE1"/>
    <w:rsid w:val="00A66ED2"/>
    <w:rsid w:val="00A701DC"/>
    <w:rsid w:val="00A70DC0"/>
    <w:rsid w:val="00A71582"/>
    <w:rsid w:val="00A718A5"/>
    <w:rsid w:val="00A72C8D"/>
    <w:rsid w:val="00A77B8E"/>
    <w:rsid w:val="00A8251B"/>
    <w:rsid w:val="00A8353C"/>
    <w:rsid w:val="00A91BED"/>
    <w:rsid w:val="00AA0EBB"/>
    <w:rsid w:val="00AA2DAC"/>
    <w:rsid w:val="00AB6EE3"/>
    <w:rsid w:val="00AC1C21"/>
    <w:rsid w:val="00AC685F"/>
    <w:rsid w:val="00AC7F1B"/>
    <w:rsid w:val="00AD03A7"/>
    <w:rsid w:val="00AD32FA"/>
    <w:rsid w:val="00AE0BA0"/>
    <w:rsid w:val="00AE15B5"/>
    <w:rsid w:val="00AE3DE3"/>
    <w:rsid w:val="00AE407C"/>
    <w:rsid w:val="00AF2339"/>
    <w:rsid w:val="00AF2D2A"/>
    <w:rsid w:val="00B023B6"/>
    <w:rsid w:val="00B13C40"/>
    <w:rsid w:val="00B165AA"/>
    <w:rsid w:val="00B250FF"/>
    <w:rsid w:val="00B257A3"/>
    <w:rsid w:val="00B26983"/>
    <w:rsid w:val="00B31729"/>
    <w:rsid w:val="00B3338A"/>
    <w:rsid w:val="00B33FC5"/>
    <w:rsid w:val="00B357C3"/>
    <w:rsid w:val="00B423B9"/>
    <w:rsid w:val="00B50FEB"/>
    <w:rsid w:val="00B572E1"/>
    <w:rsid w:val="00B60D5D"/>
    <w:rsid w:val="00B623C9"/>
    <w:rsid w:val="00B777BB"/>
    <w:rsid w:val="00B820F3"/>
    <w:rsid w:val="00B8327D"/>
    <w:rsid w:val="00B8506C"/>
    <w:rsid w:val="00B910BA"/>
    <w:rsid w:val="00B91A28"/>
    <w:rsid w:val="00B9321F"/>
    <w:rsid w:val="00B93E46"/>
    <w:rsid w:val="00B95742"/>
    <w:rsid w:val="00B95E36"/>
    <w:rsid w:val="00BA7D2E"/>
    <w:rsid w:val="00BB1010"/>
    <w:rsid w:val="00BC19B8"/>
    <w:rsid w:val="00BC1DA4"/>
    <w:rsid w:val="00BC5180"/>
    <w:rsid w:val="00BD0DAD"/>
    <w:rsid w:val="00BD204E"/>
    <w:rsid w:val="00BD2572"/>
    <w:rsid w:val="00BD3442"/>
    <w:rsid w:val="00BD3C93"/>
    <w:rsid w:val="00BD49B5"/>
    <w:rsid w:val="00BE0F63"/>
    <w:rsid w:val="00BE1688"/>
    <w:rsid w:val="00BE5FF9"/>
    <w:rsid w:val="00BF0C62"/>
    <w:rsid w:val="00BF428D"/>
    <w:rsid w:val="00BF483F"/>
    <w:rsid w:val="00BF66B8"/>
    <w:rsid w:val="00BF7208"/>
    <w:rsid w:val="00C006CF"/>
    <w:rsid w:val="00C0070B"/>
    <w:rsid w:val="00C01684"/>
    <w:rsid w:val="00C03B80"/>
    <w:rsid w:val="00C07A8C"/>
    <w:rsid w:val="00C1628C"/>
    <w:rsid w:val="00C16763"/>
    <w:rsid w:val="00C22002"/>
    <w:rsid w:val="00C235A3"/>
    <w:rsid w:val="00C26789"/>
    <w:rsid w:val="00C334DB"/>
    <w:rsid w:val="00C349DE"/>
    <w:rsid w:val="00C3625B"/>
    <w:rsid w:val="00C4006C"/>
    <w:rsid w:val="00C402B9"/>
    <w:rsid w:val="00C47E6A"/>
    <w:rsid w:val="00C47FA6"/>
    <w:rsid w:val="00C51CC6"/>
    <w:rsid w:val="00C6461E"/>
    <w:rsid w:val="00C65B12"/>
    <w:rsid w:val="00C71F51"/>
    <w:rsid w:val="00C75FA1"/>
    <w:rsid w:val="00C80278"/>
    <w:rsid w:val="00C822D1"/>
    <w:rsid w:val="00CA29C4"/>
    <w:rsid w:val="00CA4203"/>
    <w:rsid w:val="00CA72AE"/>
    <w:rsid w:val="00CB0279"/>
    <w:rsid w:val="00CB1077"/>
    <w:rsid w:val="00CB1118"/>
    <w:rsid w:val="00CC29C2"/>
    <w:rsid w:val="00CC4C47"/>
    <w:rsid w:val="00CC7138"/>
    <w:rsid w:val="00CD00F4"/>
    <w:rsid w:val="00CD234C"/>
    <w:rsid w:val="00CD36BC"/>
    <w:rsid w:val="00CD415A"/>
    <w:rsid w:val="00CE5AC0"/>
    <w:rsid w:val="00CE7F85"/>
    <w:rsid w:val="00CF52EC"/>
    <w:rsid w:val="00D07F86"/>
    <w:rsid w:val="00D104B8"/>
    <w:rsid w:val="00D16281"/>
    <w:rsid w:val="00D2294B"/>
    <w:rsid w:val="00D236DA"/>
    <w:rsid w:val="00D32829"/>
    <w:rsid w:val="00D360DE"/>
    <w:rsid w:val="00D41149"/>
    <w:rsid w:val="00D4263D"/>
    <w:rsid w:val="00D42B6D"/>
    <w:rsid w:val="00D4710C"/>
    <w:rsid w:val="00D514A8"/>
    <w:rsid w:val="00D54064"/>
    <w:rsid w:val="00D5593A"/>
    <w:rsid w:val="00D61530"/>
    <w:rsid w:val="00D63357"/>
    <w:rsid w:val="00D67F15"/>
    <w:rsid w:val="00D711EA"/>
    <w:rsid w:val="00D7717E"/>
    <w:rsid w:val="00D86520"/>
    <w:rsid w:val="00D872D0"/>
    <w:rsid w:val="00D87E9D"/>
    <w:rsid w:val="00D90425"/>
    <w:rsid w:val="00D91E4D"/>
    <w:rsid w:val="00D9232E"/>
    <w:rsid w:val="00D958DD"/>
    <w:rsid w:val="00D96131"/>
    <w:rsid w:val="00DA290A"/>
    <w:rsid w:val="00DA53F5"/>
    <w:rsid w:val="00DC1D7A"/>
    <w:rsid w:val="00DC25B4"/>
    <w:rsid w:val="00DC2A3D"/>
    <w:rsid w:val="00DC3FBA"/>
    <w:rsid w:val="00DC5584"/>
    <w:rsid w:val="00DC588C"/>
    <w:rsid w:val="00DC5AC0"/>
    <w:rsid w:val="00DD132D"/>
    <w:rsid w:val="00DD5897"/>
    <w:rsid w:val="00DD6019"/>
    <w:rsid w:val="00DE11DF"/>
    <w:rsid w:val="00DE138E"/>
    <w:rsid w:val="00DE1D32"/>
    <w:rsid w:val="00DE443B"/>
    <w:rsid w:val="00DE6BE6"/>
    <w:rsid w:val="00DE7864"/>
    <w:rsid w:val="00E01069"/>
    <w:rsid w:val="00E04D10"/>
    <w:rsid w:val="00E050AB"/>
    <w:rsid w:val="00E13C9D"/>
    <w:rsid w:val="00E252D0"/>
    <w:rsid w:val="00E26A39"/>
    <w:rsid w:val="00E30CCB"/>
    <w:rsid w:val="00E44DDC"/>
    <w:rsid w:val="00E529E4"/>
    <w:rsid w:val="00E52FAA"/>
    <w:rsid w:val="00E60581"/>
    <w:rsid w:val="00E7472B"/>
    <w:rsid w:val="00E75255"/>
    <w:rsid w:val="00E768D6"/>
    <w:rsid w:val="00E81660"/>
    <w:rsid w:val="00E8792E"/>
    <w:rsid w:val="00E962B3"/>
    <w:rsid w:val="00E977E0"/>
    <w:rsid w:val="00EA0B86"/>
    <w:rsid w:val="00EA4F82"/>
    <w:rsid w:val="00EA55B7"/>
    <w:rsid w:val="00EA7393"/>
    <w:rsid w:val="00EB1BCB"/>
    <w:rsid w:val="00EB2D6A"/>
    <w:rsid w:val="00EB352C"/>
    <w:rsid w:val="00EC0137"/>
    <w:rsid w:val="00EC056D"/>
    <w:rsid w:val="00EC6A2A"/>
    <w:rsid w:val="00ED004F"/>
    <w:rsid w:val="00ED4AD3"/>
    <w:rsid w:val="00ED6438"/>
    <w:rsid w:val="00EE3FAB"/>
    <w:rsid w:val="00EF14F7"/>
    <w:rsid w:val="00EF39F3"/>
    <w:rsid w:val="00EF4349"/>
    <w:rsid w:val="00EF5471"/>
    <w:rsid w:val="00F00BA2"/>
    <w:rsid w:val="00F05330"/>
    <w:rsid w:val="00F155C9"/>
    <w:rsid w:val="00F17729"/>
    <w:rsid w:val="00F17D9E"/>
    <w:rsid w:val="00F22F31"/>
    <w:rsid w:val="00F27817"/>
    <w:rsid w:val="00F31C20"/>
    <w:rsid w:val="00F35721"/>
    <w:rsid w:val="00F3637B"/>
    <w:rsid w:val="00F3712F"/>
    <w:rsid w:val="00F43297"/>
    <w:rsid w:val="00F448C1"/>
    <w:rsid w:val="00F532C5"/>
    <w:rsid w:val="00F548F9"/>
    <w:rsid w:val="00F6269C"/>
    <w:rsid w:val="00F6401C"/>
    <w:rsid w:val="00F668D0"/>
    <w:rsid w:val="00F66E7E"/>
    <w:rsid w:val="00F724A1"/>
    <w:rsid w:val="00F762C9"/>
    <w:rsid w:val="00F77157"/>
    <w:rsid w:val="00F779D3"/>
    <w:rsid w:val="00F82738"/>
    <w:rsid w:val="00F910CF"/>
    <w:rsid w:val="00F959EA"/>
    <w:rsid w:val="00FA5B02"/>
    <w:rsid w:val="00FC23F7"/>
    <w:rsid w:val="00FC4744"/>
    <w:rsid w:val="00FD0EDF"/>
    <w:rsid w:val="00FD5927"/>
    <w:rsid w:val="00FD7397"/>
    <w:rsid w:val="00FE06B8"/>
    <w:rsid w:val="00FE269E"/>
    <w:rsid w:val="00FF1382"/>
    <w:rsid w:val="00FF3C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oNotEmbedSmartTags/>
  <w:decimalSymbol w:val=","/>
  <w:listSeparator w:val=";"/>
  <w14:docId w14:val="0C75DC26"/>
  <w14:defaultImageDpi w14:val="330"/>
  <w15:docId w15:val="{A1A82634-4ADA-4260-95F8-3069A6AD46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customStyle="1" w:styleId="NichtaufgelsteErwhnung1">
    <w:name w:val="Nicht aufgelöste Erwähnung1"/>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D958DD"/>
    <w:pPr>
      <w:ind w:left="720"/>
      <w:contextualSpacing/>
    </w:pPr>
  </w:style>
  <w:style w:type="character" w:styleId="Kommentarzeichen">
    <w:name w:val="annotation reference"/>
    <w:basedOn w:val="Absatz-Standardschriftart"/>
    <w:uiPriority w:val="99"/>
    <w:semiHidden/>
    <w:unhideWhenUsed/>
    <w:rsid w:val="00041D9E"/>
    <w:rPr>
      <w:sz w:val="16"/>
      <w:szCs w:val="16"/>
    </w:rPr>
  </w:style>
  <w:style w:type="paragraph" w:styleId="Kommentartext">
    <w:name w:val="annotation text"/>
    <w:basedOn w:val="Standard"/>
    <w:link w:val="KommentartextZchn"/>
    <w:uiPriority w:val="99"/>
    <w:semiHidden/>
    <w:unhideWhenUsed/>
    <w:rsid w:val="00041D9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041D9E"/>
    <w:rPr>
      <w:rFonts w:ascii="Times" w:hAnsi="Times"/>
    </w:rPr>
  </w:style>
  <w:style w:type="paragraph" w:styleId="Kommentarthema">
    <w:name w:val="annotation subject"/>
    <w:basedOn w:val="Kommentartext"/>
    <w:next w:val="Kommentartext"/>
    <w:link w:val="KommentarthemaZchn"/>
    <w:uiPriority w:val="99"/>
    <w:semiHidden/>
    <w:unhideWhenUsed/>
    <w:rsid w:val="00041D9E"/>
    <w:rPr>
      <w:b/>
      <w:bCs/>
    </w:rPr>
  </w:style>
  <w:style w:type="character" w:customStyle="1" w:styleId="KommentarthemaZchn">
    <w:name w:val="Kommentarthema Zchn"/>
    <w:basedOn w:val="KommentartextZchn"/>
    <w:link w:val="Kommentarthema"/>
    <w:uiPriority w:val="99"/>
    <w:semiHidden/>
    <w:rsid w:val="00041D9E"/>
    <w:rPr>
      <w:rFonts w:ascii="Times" w:hAnsi="Times"/>
      <w:b/>
      <w:bCs/>
    </w:rPr>
  </w:style>
  <w:style w:type="character" w:styleId="NichtaufgelsteErwhnung">
    <w:name w:val="Unresolved Mention"/>
    <w:basedOn w:val="Absatz-Standardschriftart"/>
    <w:uiPriority w:val="99"/>
    <w:semiHidden/>
    <w:unhideWhenUsed/>
    <w:rsid w:val="00025E88"/>
    <w:rPr>
      <w:color w:val="605E5C"/>
      <w:shd w:val="clear" w:color="auto" w:fill="E1DFDD"/>
    </w:rPr>
  </w:style>
  <w:style w:type="paragraph" w:styleId="berarbeitung">
    <w:name w:val="Revision"/>
    <w:hidden/>
    <w:uiPriority w:val="99"/>
    <w:semiHidden/>
    <w:rsid w:val="00303666"/>
    <w:rPr>
      <w:rFonts w:ascii="Times" w:hAnsi="Times"/>
      <w:sz w:val="22"/>
      <w:szCs w:val="22"/>
    </w:rPr>
  </w:style>
  <w:style w:type="character" w:customStyle="1" w:styleId="cb-itemprop">
    <w:name w:val="cb-itemprop"/>
    <w:basedOn w:val="Absatz-Standardschriftart"/>
    <w:rsid w:val="00BC1D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536336">
      <w:bodyDiv w:val="1"/>
      <w:marLeft w:val="0"/>
      <w:marRight w:val="0"/>
      <w:marTop w:val="0"/>
      <w:marBottom w:val="0"/>
      <w:divBdr>
        <w:top w:val="none" w:sz="0" w:space="0" w:color="auto"/>
        <w:left w:val="none" w:sz="0" w:space="0" w:color="auto"/>
        <w:bottom w:val="none" w:sz="0" w:space="0" w:color="auto"/>
        <w:right w:val="none" w:sz="0" w:space="0" w:color="auto"/>
      </w:divBdr>
    </w:div>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406919573">
      <w:bodyDiv w:val="1"/>
      <w:marLeft w:val="0"/>
      <w:marRight w:val="0"/>
      <w:marTop w:val="0"/>
      <w:marBottom w:val="0"/>
      <w:divBdr>
        <w:top w:val="none" w:sz="0" w:space="0" w:color="auto"/>
        <w:left w:val="none" w:sz="0" w:space="0" w:color="auto"/>
        <w:bottom w:val="none" w:sz="0" w:space="0" w:color="auto"/>
        <w:right w:val="none" w:sz="0" w:space="0" w:color="auto"/>
      </w:divBdr>
    </w:div>
    <w:div w:id="558901918">
      <w:bodyDiv w:val="1"/>
      <w:marLeft w:val="0"/>
      <w:marRight w:val="0"/>
      <w:marTop w:val="0"/>
      <w:marBottom w:val="0"/>
      <w:divBdr>
        <w:top w:val="none" w:sz="0" w:space="0" w:color="auto"/>
        <w:left w:val="none" w:sz="0" w:space="0" w:color="auto"/>
        <w:bottom w:val="none" w:sz="0" w:space="0" w:color="auto"/>
        <w:right w:val="none" w:sz="0" w:space="0" w:color="auto"/>
      </w:divBdr>
    </w:div>
    <w:div w:id="691568435">
      <w:bodyDiv w:val="1"/>
      <w:marLeft w:val="0"/>
      <w:marRight w:val="0"/>
      <w:marTop w:val="0"/>
      <w:marBottom w:val="0"/>
      <w:divBdr>
        <w:top w:val="none" w:sz="0" w:space="0" w:color="auto"/>
        <w:left w:val="none" w:sz="0" w:space="0" w:color="auto"/>
        <w:bottom w:val="none" w:sz="0" w:space="0" w:color="auto"/>
        <w:right w:val="none" w:sz="0" w:space="0" w:color="auto"/>
      </w:divBdr>
    </w:div>
    <w:div w:id="1344360193">
      <w:bodyDiv w:val="1"/>
      <w:marLeft w:val="0"/>
      <w:marRight w:val="0"/>
      <w:marTop w:val="0"/>
      <w:marBottom w:val="0"/>
      <w:divBdr>
        <w:top w:val="none" w:sz="0" w:space="0" w:color="auto"/>
        <w:left w:val="none" w:sz="0" w:space="0" w:color="auto"/>
        <w:bottom w:val="none" w:sz="0" w:space="0" w:color="auto"/>
        <w:right w:val="none" w:sz="0" w:space="0" w:color="auto"/>
      </w:divBdr>
    </w:div>
    <w:div w:id="1474789342">
      <w:bodyDiv w:val="1"/>
      <w:marLeft w:val="0"/>
      <w:marRight w:val="0"/>
      <w:marTop w:val="0"/>
      <w:marBottom w:val="0"/>
      <w:divBdr>
        <w:top w:val="none" w:sz="0" w:space="0" w:color="auto"/>
        <w:left w:val="none" w:sz="0" w:space="0" w:color="auto"/>
        <w:bottom w:val="none" w:sz="0" w:space="0" w:color="auto"/>
        <w:right w:val="none" w:sz="0" w:space="0" w:color="auto"/>
      </w:divBdr>
    </w:div>
    <w:div w:id="19072543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2.xml><?xml version="1.0" encoding="utf-8"?>
<ds:datastoreItem xmlns:ds="http://schemas.openxmlformats.org/officeDocument/2006/customXml" ds:itemID="{20E9E4DD-0113-42FE-98D0-A93C43048302}">
  <ds:schemaRefs>
    <ds:schemaRef ds:uri="http://schemas.openxmlformats.org/officeDocument/2006/bibliography"/>
  </ds:schemaRefs>
</ds:datastoreItem>
</file>

<file path=customXml/itemProps3.xml><?xml version="1.0" encoding="utf-8"?>
<ds:datastoreItem xmlns:ds="http://schemas.openxmlformats.org/officeDocument/2006/customXml" ds:itemID="{501E4D04-BBB6-4830-91CF-8EB872F245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1056</Words>
  <Characters>7356</Characters>
  <Application>Microsoft Office Word</Application>
  <DocSecurity>0</DocSecurity>
  <Lines>61</Lines>
  <Paragraphs>16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Daniela Tscherbakova</cp:lastModifiedBy>
  <cp:revision>5</cp:revision>
  <cp:lastPrinted>2020-07-07T09:42:00Z</cp:lastPrinted>
  <dcterms:created xsi:type="dcterms:W3CDTF">2021-10-08T09:52:00Z</dcterms:created>
  <dcterms:modified xsi:type="dcterms:W3CDTF">2021-11-16T08:38:00Z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